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729D" w14:textId="25E4BF20" w:rsidR="00AF79A5" w:rsidRDefault="00AF79A5" w:rsidP="00AF79A5">
      <w:r>
        <w:rPr>
          <w:noProof/>
        </w:rPr>
        <mc:AlternateContent>
          <mc:Choice Requires="wps">
            <w:drawing>
              <wp:anchor distT="0" distB="0" distL="114300" distR="114300" simplePos="0" relativeHeight="251658255" behindDoc="0" locked="0" layoutInCell="1" allowOverlap="1" wp14:anchorId="3EF37825" wp14:editId="3431559B">
                <wp:simplePos x="0" y="0"/>
                <wp:positionH relativeFrom="column">
                  <wp:posOffset>1276350</wp:posOffset>
                </wp:positionH>
                <wp:positionV relativeFrom="paragraph">
                  <wp:posOffset>-317500</wp:posOffset>
                </wp:positionV>
                <wp:extent cx="4191000" cy="1003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191000" cy="1003300"/>
                        </a:xfrm>
                        <a:prstGeom prst="rect">
                          <a:avLst/>
                        </a:prstGeom>
                        <a:noFill/>
                        <a:ln>
                          <a:noFill/>
                        </a:ln>
                      </wps:spPr>
                      <wps:txbx>
                        <w:txbxContent>
                          <w:p w14:paraId="7C5BA471" w14:textId="77777777" w:rsidR="00E1633D" w:rsidRPr="00AF79A5" w:rsidRDefault="00E1633D" w:rsidP="00AF79A5">
                            <w:pP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9A5">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62C07A7C" w14:textId="77777777" w:rsidR="00E1633D" w:rsidRDefault="00E1633D" w:rsidP="00AF7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37825" id="_x0000_t202" coordsize="21600,21600" o:spt="202" path="m,l,21600r21600,l21600,xe">
                <v:stroke joinstyle="miter"/>
                <v:path gradientshapeok="t" o:connecttype="rect"/>
              </v:shapetype>
              <v:shape id="Text Box 8" o:spid="_x0000_s1026" type="#_x0000_t202" style="position:absolute;margin-left:100.5pt;margin-top:-25pt;width:330pt;height:7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" filled="f" stroked="f">
                <v:textbox>
                  <w:txbxContent>
                    <w:p w14:paraId="7C5BA471" w14:textId="77777777" w:rsidR="00E1633D" w:rsidRPr="00AF79A5" w:rsidRDefault="00E1633D" w:rsidP="00AF79A5">
                      <w:pP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9A5">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62C07A7C" w14:textId="77777777" w:rsidR="00E1633D" w:rsidRDefault="00E1633D" w:rsidP="00AF79A5"/>
                  </w:txbxContent>
                </v:textbox>
              </v:shape>
            </w:pict>
          </mc:Fallback>
        </mc:AlternateContent>
      </w:r>
      <w:r>
        <w:rPr>
          <w:noProof/>
          <w:color w:val="000000" w:themeColor="text1"/>
          <w:sz w:val="32"/>
          <w:szCs w:val="32"/>
        </w:rPr>
        <w:drawing>
          <wp:anchor distT="0" distB="0" distL="114300" distR="114300" simplePos="0" relativeHeight="251658254" behindDoc="0" locked="0" layoutInCell="1" allowOverlap="1" wp14:anchorId="4474664E" wp14:editId="60A63CD5">
            <wp:simplePos x="0" y="0"/>
            <wp:positionH relativeFrom="column">
              <wp:posOffset>-704850</wp:posOffset>
            </wp:positionH>
            <wp:positionV relativeFrom="paragraph">
              <wp:posOffset>-679450</wp:posOffset>
            </wp:positionV>
            <wp:extent cx="1612900" cy="1592739"/>
            <wp:effectExtent l="0" t="0" r="6350" b="762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9">
                      <a:extLst>
                        <a:ext uri="{28A0092B-C50C-407E-A947-70E740481C1C}">
                          <a14:useLocalDpi xmlns:a14="http://schemas.microsoft.com/office/drawing/2010/main" val="0"/>
                        </a:ext>
                      </a:extLst>
                    </a:blip>
                    <a:stretch>
                      <a:fillRect/>
                    </a:stretch>
                  </pic:blipFill>
                  <pic:spPr>
                    <a:xfrm>
                      <a:off x="0" y="0"/>
                      <a:ext cx="1619734" cy="1599488"/>
                    </a:xfrm>
                    <a:prstGeom prst="ellipse">
                      <a:avLst/>
                    </a:prstGeom>
                  </pic:spPr>
                </pic:pic>
              </a:graphicData>
            </a:graphic>
            <wp14:sizeRelH relativeFrom="margin">
              <wp14:pctWidth>0</wp14:pctWidth>
            </wp14:sizeRelH>
            <wp14:sizeRelV relativeFrom="margin">
              <wp14:pctHeight>0</wp14:pctHeight>
            </wp14:sizeRelV>
          </wp:anchor>
        </w:drawing>
      </w:r>
      <w:r w:rsidR="00635E1E" w:rsidRPr="00010C7A">
        <w:rPr>
          <w:noProof/>
          <w:sz w:val="24"/>
          <w:szCs w:val="24"/>
          <w:lang w:eastAsia="en-GB"/>
        </w:rPr>
        <mc:AlternateContent>
          <mc:Choice Requires="wps">
            <w:drawing>
              <wp:anchor distT="45720" distB="45720" distL="114300" distR="114300" simplePos="0" relativeHeight="251658243" behindDoc="0" locked="0" layoutInCell="1" allowOverlap="1" wp14:anchorId="55A520BD" wp14:editId="309C9E37">
                <wp:simplePos x="0" y="0"/>
                <wp:positionH relativeFrom="column">
                  <wp:posOffset>3776980</wp:posOffset>
                </wp:positionH>
                <wp:positionV relativeFrom="paragraph">
                  <wp:posOffset>116205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D87463" w14:textId="77777777" w:rsidR="00E1633D" w:rsidRDefault="00E1633D">
                            <w:r>
                              <w:t>School Badge/Aberdeenshire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A520BD" id="Text Box 2" o:spid="_x0000_s1027" type="#_x0000_t202" style="position:absolute;margin-left:297.4pt;margin-top:9.1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">
                <v:textbox style="mso-fit-shape-to-text:t">
                  <w:txbxContent>
                    <w:p w14:paraId="51D87463" w14:textId="77777777" w:rsidR="00E1633D" w:rsidRDefault="00E1633D">
                      <w:r>
                        <w:t>School Badge/Aberdeenshire logo</w:t>
                      </w:r>
                    </w:p>
                  </w:txbxContent>
                </v:textbox>
                <w10:wrap type="square"/>
              </v:shape>
            </w:pict>
          </mc:Fallback>
        </mc:AlternateContent>
      </w:r>
      <w:r w:rsidRPr="0080031A">
        <w:rPr>
          <w:noProof/>
          <w:color w:val="FF9999"/>
        </w:rPr>
        <mc:AlternateContent>
          <mc:Choice Requires="wps">
            <w:drawing>
              <wp:anchor distT="0" distB="0" distL="114300" distR="114300" simplePos="0" relativeHeight="251658251" behindDoc="0" locked="0" layoutInCell="1" allowOverlap="1" wp14:anchorId="5F8ACF43" wp14:editId="6B3E1754">
                <wp:simplePos x="0" y="0"/>
                <wp:positionH relativeFrom="page">
                  <wp:align>left</wp:align>
                </wp:positionH>
                <wp:positionV relativeFrom="paragraph">
                  <wp:posOffset>-609600</wp:posOffset>
                </wp:positionV>
                <wp:extent cx="7562850" cy="1898650"/>
                <wp:effectExtent l="0" t="0" r="0" b="6350"/>
                <wp:wrapNone/>
                <wp:docPr id="1" name="Flowchart: Manual Input 1"/>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47CF88"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0;margin-top:-48pt;width:595.5pt;height:149.5pt;rotation:180;z-index:2516725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" fillcolor="black [3213]" stroked="f" strokeweight="1pt">
                <w10:wrap anchorx="page"/>
              </v:shape>
            </w:pict>
          </mc:Fallback>
        </mc:AlternateContent>
      </w:r>
      <w:r w:rsidRPr="0080031A">
        <w:rPr>
          <w:noProof/>
          <w:color w:val="FF9999"/>
        </w:rPr>
        <mc:AlternateContent>
          <mc:Choice Requires="wps">
            <w:drawing>
              <wp:anchor distT="0" distB="0" distL="114300" distR="114300" simplePos="0" relativeHeight="251658252" behindDoc="0" locked="0" layoutInCell="1" allowOverlap="1" wp14:anchorId="4811D120" wp14:editId="6E9089C5">
                <wp:simplePos x="0" y="0"/>
                <wp:positionH relativeFrom="page">
                  <wp:align>left</wp:align>
                </wp:positionH>
                <wp:positionV relativeFrom="paragraph">
                  <wp:posOffset>-723900</wp:posOffset>
                </wp:positionV>
                <wp:extent cx="7562850" cy="1898650"/>
                <wp:effectExtent l="0" t="0" r="0" b="635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77ECF0" id="Flowchart: Manual Input 3" o:spid="_x0000_s1026" type="#_x0000_t118" style="position:absolute;margin-left:0;margin-top:-57pt;width:595.5pt;height:149.5pt;rotation:180;z-index:2516736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" fillcolor="red" stroked="f" strokeweight="1pt">
                <w10:wrap anchorx="page"/>
              </v:shape>
            </w:pict>
          </mc:Fallback>
        </mc:AlternateContent>
      </w:r>
      <w:r w:rsidRPr="0080031A">
        <w:rPr>
          <w:noProof/>
          <w:color w:val="FF9999"/>
        </w:rPr>
        <mc:AlternateContent>
          <mc:Choice Requires="wps">
            <w:drawing>
              <wp:anchor distT="0" distB="0" distL="114300" distR="114300" simplePos="0" relativeHeight="251658253" behindDoc="0" locked="0" layoutInCell="1" allowOverlap="1" wp14:anchorId="3A023FE8" wp14:editId="436D8D52">
                <wp:simplePos x="0" y="0"/>
                <wp:positionH relativeFrom="page">
                  <wp:align>left</wp:align>
                </wp:positionH>
                <wp:positionV relativeFrom="paragraph">
                  <wp:posOffset>-833120</wp:posOffset>
                </wp:positionV>
                <wp:extent cx="7562850" cy="1898650"/>
                <wp:effectExtent l="0" t="0" r="0" b="6350"/>
                <wp:wrapNone/>
                <wp:docPr id="5" name="Flowchart: Manual Input 5"/>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chemeClr val="bg1"/>
                        </a:solidFill>
                        <a:ln w="12700" cap="flat" cmpd="sng" algn="ctr">
                          <a:noFill/>
                          <a:prstDash val="solid"/>
                          <a:miter lim="800000"/>
                        </a:ln>
                        <a:effectLst/>
                      </wps:spPr>
                      <wps:txbx>
                        <w:txbxContent>
                          <w:p w14:paraId="7ADBD9B0" w14:textId="77777777" w:rsidR="00E1633D" w:rsidRDefault="00E1633D" w:rsidP="00AF79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023FE8" id="_x0000_t118" coordsize="21600,21600" o:spt="118" path="m,4292l21600,r,21600l,21600xe">
                <v:stroke joinstyle="miter"/>
                <v:path gradientshapeok="t" o:connecttype="custom" o:connectlocs="10800,2146;0,10800;10800,21600;21600,10800" textboxrect="0,4291,21600,21600"/>
              </v:shapetype>
              <v:shape id="Flowchart: Manual Input 5" o:spid="_x0000_s1028" type="#_x0000_t118" style="position:absolute;margin-left:0;margin-top:-65.6pt;width:595.5pt;height:149.5pt;rotation:180;z-index:25165825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" fillcolor="white [3212]" stroked="f" strokeweight="1pt">
                <v:textbox>
                  <w:txbxContent>
                    <w:p w14:paraId="7ADBD9B0" w14:textId="77777777" w:rsidR="00E1633D" w:rsidRDefault="00E1633D" w:rsidP="00AF79A5"/>
                  </w:txbxContent>
                </v:textbox>
                <w10:wrap anchorx="page"/>
              </v:shape>
            </w:pict>
          </mc:Fallback>
        </mc:AlternateContent>
      </w:r>
    </w:p>
    <w:p w14:paraId="202EE5A0" w14:textId="15C943B5" w:rsidR="00AF79A5" w:rsidRPr="00362F30" w:rsidRDefault="00AF79A5" w:rsidP="00AF79A5"/>
    <w:p w14:paraId="422BF6E1" w14:textId="26E762E2" w:rsidR="00AF79A5" w:rsidRPr="00362F30" w:rsidRDefault="00AF79A5" w:rsidP="00AF79A5"/>
    <w:p w14:paraId="2BAAE1B8" w14:textId="77777777" w:rsidR="00AF79A5" w:rsidRPr="00245B0B" w:rsidRDefault="00AF79A5" w:rsidP="00AF79A5">
      <w:pPr>
        <w:rPr>
          <w:sz w:val="36"/>
          <w:szCs w:val="36"/>
        </w:rPr>
      </w:pPr>
    </w:p>
    <w:p w14:paraId="1B1E1206" w14:textId="55A20A5D" w:rsidR="00635E1E" w:rsidRPr="00010C7A" w:rsidRDefault="00635E1E" w:rsidP="00635E1E">
      <w:pPr>
        <w:rPr>
          <w:sz w:val="24"/>
          <w:szCs w:val="24"/>
        </w:rPr>
      </w:pPr>
    </w:p>
    <w:p w14:paraId="6BA64080" w14:textId="77777777" w:rsidR="00635E1E" w:rsidRPr="00010C7A" w:rsidRDefault="00635E1E">
      <w:pPr>
        <w:rPr>
          <w:sz w:val="24"/>
          <w:szCs w:val="24"/>
        </w:rPr>
      </w:pPr>
    </w:p>
    <w:p w14:paraId="640563E9" w14:textId="725BE07F" w:rsidR="00635E1E" w:rsidRPr="00010C7A" w:rsidRDefault="00AF79A5">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49C0554F" wp14:editId="27E3203F">
                <wp:simplePos x="0" y="0"/>
                <wp:positionH relativeFrom="column">
                  <wp:posOffset>-520700</wp:posOffset>
                </wp:positionH>
                <wp:positionV relativeFrom="paragraph">
                  <wp:posOffset>269240</wp:posOffset>
                </wp:positionV>
                <wp:extent cx="6711950" cy="473075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6711950" cy="4730750"/>
                        </a:xfrm>
                        <a:prstGeom prst="rect">
                          <a:avLst/>
                        </a:prstGeom>
                        <a:solidFill>
                          <a:schemeClr val="tx1"/>
                        </a:solidFill>
                        <a:ln w="6350">
                          <a:solidFill>
                            <a:prstClr val="black"/>
                          </a:solidFill>
                        </a:ln>
                      </wps:spPr>
                      <wps:txbx>
                        <w:txbxContent>
                          <w:p w14:paraId="706D1C40" w14:textId="77777777" w:rsidR="00E1633D" w:rsidRDefault="00E1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0554F" id="Text Box 18" o:spid="_x0000_s1029" type="#_x0000_t202" style="position:absolute;margin-left:-41pt;margin-top:21.2pt;width:528.5pt;height:3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" fillcolor="black [3213]" strokeweight=".5pt">
                <v:textbox>
                  <w:txbxContent>
                    <w:p w14:paraId="706D1C40" w14:textId="77777777" w:rsidR="00E1633D" w:rsidRDefault="00E1633D"/>
                  </w:txbxContent>
                </v:textbox>
              </v:shape>
            </w:pict>
          </mc:Fallback>
        </mc:AlternateContent>
      </w:r>
    </w:p>
    <w:p w14:paraId="3DD6D3C3" w14:textId="61C36FD8" w:rsidR="00635E1E" w:rsidRPr="00010C7A" w:rsidRDefault="00AF79A5">
      <w:pPr>
        <w:rPr>
          <w:sz w:val="24"/>
          <w:szCs w:val="24"/>
        </w:rPr>
      </w:pPr>
      <w:r>
        <w:rPr>
          <w:noProof/>
          <w:sz w:val="24"/>
          <w:szCs w:val="24"/>
          <w:lang w:eastAsia="en-GB"/>
        </w:rPr>
        <mc:AlternateContent>
          <mc:Choice Requires="wps">
            <w:drawing>
              <wp:anchor distT="0" distB="0" distL="114300" distR="114300" simplePos="0" relativeHeight="251658241" behindDoc="0" locked="0" layoutInCell="1" allowOverlap="1" wp14:anchorId="21A6AADB" wp14:editId="4F58E0D6">
                <wp:simplePos x="0" y="0"/>
                <wp:positionH relativeFrom="column">
                  <wp:posOffset>-349250</wp:posOffset>
                </wp:positionH>
                <wp:positionV relativeFrom="paragraph">
                  <wp:posOffset>144780</wp:posOffset>
                </wp:positionV>
                <wp:extent cx="6369050" cy="435610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6369050" cy="4356100"/>
                        </a:xfrm>
                        <a:prstGeom prst="rect">
                          <a:avLst/>
                        </a:prstGeom>
                        <a:solidFill>
                          <a:srgbClr val="FF0000"/>
                        </a:solidFill>
                        <a:ln w="6350">
                          <a:solidFill>
                            <a:prstClr val="black"/>
                          </a:solidFill>
                        </a:ln>
                      </wps:spPr>
                      <wps:txbx>
                        <w:txbxContent>
                          <w:p w14:paraId="0B2E64E0" w14:textId="77777777" w:rsidR="00E1633D" w:rsidRDefault="00E1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6AADB" id="Text Box 19" o:spid="_x0000_s1030" type="#_x0000_t202" style="position:absolute;margin-left:-27.5pt;margin-top:11.4pt;width:501.5pt;height:34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" fillcolor="red" strokeweight=".5pt">
                <v:textbox>
                  <w:txbxContent>
                    <w:p w14:paraId="0B2E64E0" w14:textId="77777777" w:rsidR="00E1633D" w:rsidRDefault="00E1633D"/>
                  </w:txbxContent>
                </v:textbox>
              </v:shape>
            </w:pict>
          </mc:Fallback>
        </mc:AlternateContent>
      </w:r>
      <w:r w:rsidRPr="00010C7A">
        <w:rPr>
          <w:noProof/>
          <w:sz w:val="24"/>
          <w:szCs w:val="24"/>
          <w:lang w:eastAsia="en-GB"/>
        </w:rPr>
        <mc:AlternateContent>
          <mc:Choice Requires="wps">
            <w:drawing>
              <wp:anchor distT="0" distB="0" distL="114300" distR="114300" simplePos="0" relativeHeight="251658242" behindDoc="0" locked="0" layoutInCell="1" allowOverlap="1" wp14:anchorId="4B6B3607" wp14:editId="66691342">
                <wp:simplePos x="0" y="0"/>
                <wp:positionH relativeFrom="column">
                  <wp:posOffset>-203200</wp:posOffset>
                </wp:positionH>
                <wp:positionV relativeFrom="paragraph">
                  <wp:posOffset>354330</wp:posOffset>
                </wp:positionV>
                <wp:extent cx="6082665" cy="396875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968750"/>
                        </a:xfrm>
                        <a:prstGeom prst="rect">
                          <a:avLst/>
                        </a:prstGeom>
                        <a:solidFill>
                          <a:srgbClr val="FFFFFF"/>
                        </a:solidFill>
                        <a:ln w="9525">
                          <a:solidFill>
                            <a:srgbClr val="000000"/>
                          </a:solidFill>
                          <a:miter lim="800000"/>
                          <a:headEnd/>
                          <a:tailEnd/>
                        </a:ln>
                      </wps:spPr>
                      <wps:txbx>
                        <w:txbxContent>
                          <w:p w14:paraId="1D8DAEDF" w14:textId="77777777" w:rsidR="00B33EBD" w:rsidRDefault="00B33EB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CAD67" w14:textId="1FB27DB8"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Standards &amp; Quality Report</w:t>
                            </w:r>
                          </w:p>
                          <w:p w14:paraId="738A4853" w14:textId="2815436B"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1581F">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ED0547B" w14:textId="7945DCC7"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14:paraId="2CF15D36" w14:textId="58735D55"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Improvement Planning</w:t>
                            </w:r>
                          </w:p>
                          <w:p w14:paraId="5CD0682F" w14:textId="1B29AE2F" w:rsidR="00E1633D" w:rsidRPr="00C44346" w:rsidRDefault="00E1633D" w:rsidP="00AF79A5">
                            <w:pPr>
                              <w:jc w:val="center"/>
                              <w:rPr>
                                <w:rFonts w:ascii="Arial" w:hAnsi="Arial"/>
                                <w:b/>
                                <w:color w:val="004289"/>
                                <w:sz w:val="52"/>
                                <w:szCs w:val="52"/>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1542034C" w14:textId="77777777" w:rsidR="00E1633D" w:rsidRPr="00C44346" w:rsidRDefault="00E1633D"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31" type="#_x0000_t202" style="position:absolute;margin-left:-16pt;margin-top:27.9pt;width:478.95pt;height:3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AhHQ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">
                <v:textbox>
                  <w:txbxContent>
                    <w:p w14:paraId="1D8DAEDF" w14:textId="77777777" w:rsidR="00B33EBD" w:rsidRDefault="00B33EB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CAD67" w14:textId="1FB27DB8"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Standards &amp; Quality Report</w:t>
                      </w:r>
                    </w:p>
                    <w:p w14:paraId="738A4853" w14:textId="2815436B"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1581F">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5ED0547B" w14:textId="7945DCC7"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14:paraId="2CF15D36" w14:textId="58735D55" w:rsidR="00E1633D" w:rsidRDefault="00E1633D" w:rsidP="00AF79A5">
                      <w:pPr>
                        <w:jc w:val="cente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Improvement Planning</w:t>
                      </w:r>
                    </w:p>
                    <w:p w14:paraId="5CD0682F" w14:textId="1B29AE2F" w:rsidR="00E1633D" w:rsidRPr="00C44346" w:rsidRDefault="00E1633D" w:rsidP="00AF79A5">
                      <w:pPr>
                        <w:jc w:val="center"/>
                        <w:rPr>
                          <w:rFonts w:ascii="Arial" w:hAnsi="Arial"/>
                          <w:b/>
                          <w:color w:val="004289"/>
                          <w:sz w:val="52"/>
                          <w:szCs w:val="52"/>
                        </w:rPr>
                      </w:pP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177A9">
                        <w:rPr>
                          <w:rFonts w:ascii="OpenDyslexic" w:hAnsi="OpenDyslexic"/>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1542034C" w14:textId="77777777" w:rsidR="00E1633D" w:rsidRPr="00C44346" w:rsidRDefault="00E1633D" w:rsidP="00635E1E">
                      <w:pPr>
                        <w:jc w:val="center"/>
                        <w:rPr>
                          <w:rFonts w:ascii="Arial" w:hAnsi="Arial"/>
                          <w:b/>
                          <w:color w:val="004289"/>
                          <w:sz w:val="52"/>
                          <w:szCs w:val="52"/>
                        </w:rPr>
                      </w:pPr>
                    </w:p>
                  </w:txbxContent>
                </v:textbox>
              </v:shape>
            </w:pict>
          </mc:Fallback>
        </mc:AlternateContent>
      </w:r>
    </w:p>
    <w:p w14:paraId="7586ABD0" w14:textId="57188BD9" w:rsidR="00635E1E" w:rsidRPr="00010C7A" w:rsidRDefault="00635E1E">
      <w:pPr>
        <w:rPr>
          <w:sz w:val="24"/>
          <w:szCs w:val="24"/>
        </w:rPr>
      </w:pP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2A84F945" w14:textId="5BA1C864" w:rsidR="00635E1E" w:rsidRDefault="00635E1E">
      <w:pPr>
        <w:rPr>
          <w:sz w:val="24"/>
          <w:szCs w:val="24"/>
        </w:rPr>
      </w:pPr>
    </w:p>
    <w:p w14:paraId="68919684" w14:textId="77777777" w:rsidR="00AF79A5" w:rsidRDefault="00AF79A5">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1F5AABCD" w14:textId="77777777" w:rsidR="00AF79A5" w:rsidRDefault="00AF79A5" w:rsidP="00AF79A5">
      <w:pPr>
        <w:spacing w:line="240" w:lineRule="auto"/>
        <w:rPr>
          <w:rFonts w:ascii="OpenDyslexic" w:hAnsi="OpenDyslexic"/>
        </w:rPr>
      </w:pPr>
    </w:p>
    <w:p w14:paraId="747D9E34" w14:textId="2F1D2B70" w:rsidR="00AF79A5" w:rsidRDefault="00AF79A5" w:rsidP="00AF79A5">
      <w:pPr>
        <w:rPr>
          <w:rFonts w:ascii="OpenDyslexic" w:hAnsi="OpenDyslexic"/>
        </w:rPr>
      </w:pPr>
      <w:r w:rsidRPr="00A36957">
        <w:rPr>
          <w:noProof/>
        </w:rPr>
        <w:drawing>
          <wp:anchor distT="0" distB="0" distL="114300" distR="114300" simplePos="0" relativeHeight="251658250" behindDoc="0" locked="0" layoutInCell="1" allowOverlap="1" wp14:anchorId="3BA15B8A" wp14:editId="47D6DF29">
            <wp:simplePos x="0" y="0"/>
            <wp:positionH relativeFrom="margin">
              <wp:posOffset>5275580</wp:posOffset>
            </wp:positionH>
            <wp:positionV relativeFrom="paragraph">
              <wp:posOffset>622935</wp:posOffset>
            </wp:positionV>
            <wp:extent cx="648335" cy="6324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335" cy="632460"/>
                    </a:xfrm>
                    <a:prstGeom prst="rect">
                      <a:avLst/>
                    </a:prstGeom>
                  </pic:spPr>
                </pic:pic>
              </a:graphicData>
            </a:graphic>
            <wp14:sizeRelH relativeFrom="margin">
              <wp14:pctWidth>0</wp14:pctWidth>
            </wp14:sizeRelH>
            <wp14:sizeRelV relativeFrom="margin">
              <wp14:pctHeight>0</wp14:pctHeight>
            </wp14:sizeRelV>
          </wp:anchor>
        </w:drawing>
      </w:r>
      <w:r>
        <w:rPr>
          <w:rFonts w:ascii="OpenDyslexic" w:hAnsi="OpenDyslexic"/>
          <w:noProof/>
        </w:rPr>
        <w:drawing>
          <wp:anchor distT="0" distB="0" distL="114300" distR="114300" simplePos="0" relativeHeight="251658249" behindDoc="0" locked="0" layoutInCell="1" allowOverlap="1" wp14:anchorId="463E4C28" wp14:editId="147467FC">
            <wp:simplePos x="0" y="0"/>
            <wp:positionH relativeFrom="margin">
              <wp:posOffset>3353435</wp:posOffset>
            </wp:positionH>
            <wp:positionV relativeFrom="paragraph">
              <wp:posOffset>678815</wp:posOffset>
            </wp:positionV>
            <wp:extent cx="939419" cy="513007"/>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407"/>
                    <a:stretch/>
                  </pic:blipFill>
                  <pic:spPr bwMode="auto">
                    <a:xfrm>
                      <a:off x="0" y="0"/>
                      <a:ext cx="939419" cy="513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 w:hAnsi="OpenDyslexic"/>
          <w:noProof/>
        </w:rPr>
        <w:drawing>
          <wp:anchor distT="0" distB="0" distL="114300" distR="114300" simplePos="0" relativeHeight="251658248" behindDoc="0" locked="0" layoutInCell="1" allowOverlap="1" wp14:anchorId="15E9939C" wp14:editId="0CA5268E">
            <wp:simplePos x="0" y="0"/>
            <wp:positionH relativeFrom="margin">
              <wp:posOffset>1263650</wp:posOffset>
            </wp:positionH>
            <wp:positionV relativeFrom="paragraph">
              <wp:posOffset>725805</wp:posOffset>
            </wp:positionV>
            <wp:extent cx="1085172" cy="406288"/>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172" cy="406288"/>
                    </a:xfrm>
                    <a:prstGeom prst="rect">
                      <a:avLst/>
                    </a:prstGeom>
                    <a:noFill/>
                  </pic:spPr>
                </pic:pic>
              </a:graphicData>
            </a:graphic>
            <wp14:sizeRelH relativeFrom="page">
              <wp14:pctWidth>0</wp14:pctWidth>
            </wp14:sizeRelH>
            <wp14:sizeRelV relativeFrom="page">
              <wp14:pctHeight>0</wp14:pctHeight>
            </wp14:sizeRelV>
          </wp:anchor>
        </w:drawing>
      </w:r>
      <w:r>
        <w:rPr>
          <w:rFonts w:ascii="OpenDyslexic" w:hAnsi="OpenDyslexic"/>
          <w:noProof/>
        </w:rPr>
        <w:drawing>
          <wp:anchor distT="0" distB="0" distL="114300" distR="114300" simplePos="0" relativeHeight="251658247" behindDoc="0" locked="0" layoutInCell="1" allowOverlap="1" wp14:anchorId="260B473A" wp14:editId="6E46E734">
            <wp:simplePos x="0" y="0"/>
            <wp:positionH relativeFrom="column">
              <wp:posOffset>-469900</wp:posOffset>
            </wp:positionH>
            <wp:positionV relativeFrom="paragraph">
              <wp:posOffset>855980</wp:posOffset>
            </wp:positionV>
            <wp:extent cx="1375410"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33526"/>
                    <a:stretch/>
                  </pic:blipFill>
                  <pic:spPr bwMode="auto">
                    <a:xfrm>
                      <a:off x="0" y="0"/>
                      <a:ext cx="1375410" cy="29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AC0">
        <w:rPr>
          <w:noProof/>
          <w:color w:val="FF9999"/>
        </w:rPr>
        <mc:AlternateContent>
          <mc:Choice Requires="wps">
            <w:drawing>
              <wp:anchor distT="0" distB="0" distL="114300" distR="114300" simplePos="0" relativeHeight="251658244" behindDoc="0" locked="0" layoutInCell="1" allowOverlap="1" wp14:anchorId="1AF95AA5" wp14:editId="2B875F28">
                <wp:simplePos x="0" y="0"/>
                <wp:positionH relativeFrom="page">
                  <wp:align>left</wp:align>
                </wp:positionH>
                <wp:positionV relativeFrom="paragraph">
                  <wp:posOffset>396875</wp:posOffset>
                </wp:positionV>
                <wp:extent cx="7626350" cy="889000"/>
                <wp:effectExtent l="0" t="0" r="0" b="6350"/>
                <wp:wrapNone/>
                <wp:docPr id="12" name="Flowchart: Manual Input 12"/>
                <wp:cNvGraphicFramePr/>
                <a:graphic xmlns:a="http://schemas.openxmlformats.org/drawingml/2006/main">
                  <a:graphicData uri="http://schemas.microsoft.com/office/word/2010/wordprocessingShape">
                    <wps:wsp>
                      <wps:cNvSpPr/>
                      <wps:spPr>
                        <a:xfrm>
                          <a:off x="0" y="0"/>
                          <a:ext cx="7626350" cy="889000"/>
                        </a:xfrm>
                        <a:prstGeom prst="flowChartManualIn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0CC3" id="Flowchart: Manual Input 12" o:spid="_x0000_s1026" type="#_x0000_t118" style="position:absolute;margin-left:0;margin-top:31.25pt;width:600.5pt;height:70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" fillcolor="white [3212]" stroked="f" strokeweight="1pt">
                <w10:wrap anchorx="page"/>
              </v:shape>
            </w:pict>
          </mc:Fallback>
        </mc:AlternateContent>
      </w:r>
      <w:r w:rsidRPr="00E01AC0">
        <w:rPr>
          <w:noProof/>
          <w:color w:val="FF9999"/>
        </w:rPr>
        <mc:AlternateContent>
          <mc:Choice Requires="wps">
            <w:drawing>
              <wp:anchor distT="0" distB="0" distL="114300" distR="114300" simplePos="0" relativeHeight="251658246" behindDoc="1" locked="0" layoutInCell="1" allowOverlap="1" wp14:anchorId="735923CE" wp14:editId="52F00F15">
                <wp:simplePos x="0" y="0"/>
                <wp:positionH relativeFrom="page">
                  <wp:align>left</wp:align>
                </wp:positionH>
                <wp:positionV relativeFrom="paragraph">
                  <wp:posOffset>276225</wp:posOffset>
                </wp:positionV>
                <wp:extent cx="7626350" cy="889000"/>
                <wp:effectExtent l="0" t="0" r="0" b="6350"/>
                <wp:wrapNone/>
                <wp:docPr id="14" name="Flowchart: Manual Input 14"/>
                <wp:cNvGraphicFramePr/>
                <a:graphic xmlns:a="http://schemas.openxmlformats.org/drawingml/2006/main">
                  <a:graphicData uri="http://schemas.microsoft.com/office/word/2010/wordprocessingShape">
                    <wps:wsp>
                      <wps:cNvSpPr/>
                      <wps:spPr>
                        <a:xfrm>
                          <a:off x="0" y="0"/>
                          <a:ext cx="7626350" cy="88900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0C31" id="Flowchart: Manual Input 14" o:spid="_x0000_s1026" type="#_x0000_t118" style="position:absolute;margin-left:0;margin-top:21.75pt;width:600.5pt;height:70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" fillcolor="red" stroked="f" strokeweight="1pt">
                <w10:wrap anchorx="page"/>
              </v:shape>
            </w:pict>
          </mc:Fallback>
        </mc:AlternateContent>
      </w:r>
      <w:r w:rsidRPr="00E01AC0">
        <w:rPr>
          <w:noProof/>
          <w:color w:val="FF9999"/>
        </w:rPr>
        <mc:AlternateContent>
          <mc:Choice Requires="wps">
            <w:drawing>
              <wp:anchor distT="0" distB="0" distL="114300" distR="114300" simplePos="0" relativeHeight="251658245" behindDoc="1" locked="0" layoutInCell="1" allowOverlap="1" wp14:anchorId="77B2A8FC" wp14:editId="1C09B63F">
                <wp:simplePos x="0" y="0"/>
                <wp:positionH relativeFrom="page">
                  <wp:align>left</wp:align>
                </wp:positionH>
                <wp:positionV relativeFrom="paragraph">
                  <wp:posOffset>136525</wp:posOffset>
                </wp:positionV>
                <wp:extent cx="7562850" cy="914400"/>
                <wp:effectExtent l="0" t="0" r="0" b="0"/>
                <wp:wrapNone/>
                <wp:docPr id="13" name="Flowchart: Manual Input 13"/>
                <wp:cNvGraphicFramePr/>
                <a:graphic xmlns:a="http://schemas.openxmlformats.org/drawingml/2006/main">
                  <a:graphicData uri="http://schemas.microsoft.com/office/word/2010/wordprocessingShape">
                    <wps:wsp>
                      <wps:cNvSpPr/>
                      <wps:spPr>
                        <a:xfrm>
                          <a:off x="0" y="0"/>
                          <a:ext cx="7562850" cy="914400"/>
                        </a:xfrm>
                        <a:prstGeom prst="flowChartManualInpu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53F5" id="Flowchart: Manual Input 13" o:spid="_x0000_s1026" type="#_x0000_t118" style="position:absolute;margin-left:0;margin-top:10.75pt;width:595.5pt;height:1in;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" fillcolor="black [3213]" stroked="f" strokeweight="1pt">
                <w10:wrap anchorx="page"/>
              </v:shape>
            </w:pict>
          </mc:Fallback>
        </mc:AlternateContent>
      </w:r>
    </w:p>
    <w:p w14:paraId="674DEBFD" w14:textId="77777777" w:rsidR="00635E1E" w:rsidRPr="00010C7A" w:rsidRDefault="00635E1E">
      <w:pPr>
        <w:rPr>
          <w:sz w:val="24"/>
          <w:szCs w:val="24"/>
        </w:rPr>
      </w:pPr>
    </w:p>
    <w:p w14:paraId="34DAB4C3" w14:textId="1073DF60" w:rsidR="00635E1E" w:rsidRPr="000D1249" w:rsidRDefault="00635E1E" w:rsidP="00C44346">
      <w:pPr>
        <w:pStyle w:val="Heading1"/>
        <w:rPr>
          <w:rFonts w:ascii="OpenDyslexic" w:hAnsi="OpenDyslexic" w:cs="Arial"/>
          <w:sz w:val="20"/>
          <w:szCs w:val="20"/>
          <w:lang w:val="en-GB"/>
        </w:rPr>
      </w:pPr>
      <w:r w:rsidRPr="00B33EBD">
        <w:rPr>
          <w:rFonts w:ascii="OpenDyslexic" w:hAnsi="OpenDyslexic" w:cs="Arial"/>
          <w:sz w:val="20"/>
          <w:szCs w:val="20"/>
        </w:rPr>
        <w:lastRenderedPageBreak/>
        <w:t>School Fo</w:t>
      </w:r>
      <w:r w:rsidR="000D1249">
        <w:rPr>
          <w:rFonts w:ascii="OpenDyslexic" w:hAnsi="OpenDyslexic" w:cs="Arial"/>
          <w:sz w:val="20"/>
          <w:szCs w:val="20"/>
          <w:lang w:val="en-GB"/>
        </w:rPr>
        <w:t>reword</w:t>
      </w:r>
    </w:p>
    <w:p w14:paraId="45557807" w14:textId="77777777" w:rsidR="00635E1E" w:rsidRPr="00B33EBD" w:rsidRDefault="00635E1E" w:rsidP="00635E1E">
      <w:pPr>
        <w:jc w:val="center"/>
        <w:rPr>
          <w:rFonts w:ascii="OpenDyslexic" w:hAnsi="OpenDyslexic" w:cs="Arial"/>
          <w:b/>
          <w:sz w:val="20"/>
          <w:szCs w:val="20"/>
          <w:u w:val="single"/>
          <w:lang w:val="en-US"/>
        </w:rPr>
      </w:pPr>
    </w:p>
    <w:p w14:paraId="7AEA808D" w14:textId="144BF9D5"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We are pleased to present both our Standards and Quality Report for Session</w:t>
      </w:r>
      <w:r w:rsidR="00982B74" w:rsidRPr="00B33EBD">
        <w:rPr>
          <w:rFonts w:ascii="OpenDyslexic" w:hAnsi="OpenDyslexic" w:cs="Arial"/>
          <w:sz w:val="20"/>
          <w:szCs w:val="20"/>
        </w:rPr>
        <w:t xml:space="preserve"> 20</w:t>
      </w:r>
      <w:r w:rsidR="0031581F">
        <w:rPr>
          <w:rFonts w:ascii="OpenDyslexic" w:hAnsi="OpenDyslexic" w:cs="Arial"/>
          <w:sz w:val="20"/>
          <w:szCs w:val="20"/>
        </w:rPr>
        <w:t>2</w:t>
      </w:r>
      <w:r w:rsidR="00B177A9">
        <w:rPr>
          <w:rFonts w:ascii="OpenDyslexic" w:hAnsi="OpenDyslexic" w:cs="Arial"/>
          <w:sz w:val="20"/>
          <w:szCs w:val="20"/>
        </w:rPr>
        <w:t>1</w:t>
      </w:r>
      <w:r w:rsidR="00982B74" w:rsidRPr="00B33EBD">
        <w:rPr>
          <w:rFonts w:ascii="OpenDyslexic" w:hAnsi="OpenDyslexic" w:cs="Arial"/>
          <w:sz w:val="20"/>
          <w:szCs w:val="20"/>
        </w:rPr>
        <w:t>– 20</w:t>
      </w:r>
      <w:r w:rsidR="001C18FA" w:rsidRPr="00B33EBD">
        <w:rPr>
          <w:rFonts w:ascii="OpenDyslexic" w:hAnsi="OpenDyslexic" w:cs="Arial"/>
          <w:sz w:val="20"/>
          <w:szCs w:val="20"/>
        </w:rPr>
        <w:t>2</w:t>
      </w:r>
      <w:r w:rsidR="00B177A9">
        <w:rPr>
          <w:rFonts w:ascii="OpenDyslexic" w:hAnsi="OpenDyslexic" w:cs="Arial"/>
          <w:sz w:val="20"/>
          <w:szCs w:val="20"/>
        </w:rPr>
        <w:t>2</w:t>
      </w:r>
      <w:r w:rsidR="001C18FA" w:rsidRPr="00B33EBD">
        <w:rPr>
          <w:rFonts w:ascii="OpenDyslexic" w:hAnsi="OpenDyslexic" w:cs="Arial"/>
          <w:sz w:val="20"/>
          <w:szCs w:val="20"/>
        </w:rPr>
        <w:t xml:space="preserve"> a</w:t>
      </w:r>
      <w:r w:rsidRPr="00B33EBD">
        <w:rPr>
          <w:rFonts w:ascii="OpenDyslexic" w:hAnsi="OpenDyslexic" w:cs="Arial"/>
          <w:sz w:val="20"/>
          <w:szCs w:val="20"/>
        </w:rPr>
        <w:t>nd our School Improvement p</w:t>
      </w:r>
      <w:r w:rsidR="00982B74" w:rsidRPr="00B33EBD">
        <w:rPr>
          <w:rFonts w:ascii="OpenDyslexic" w:hAnsi="OpenDyslexic" w:cs="Arial"/>
          <w:sz w:val="20"/>
          <w:szCs w:val="20"/>
        </w:rPr>
        <w:t>lan for the current session 20</w:t>
      </w:r>
      <w:r w:rsidR="001C18FA" w:rsidRPr="00B33EBD">
        <w:rPr>
          <w:rFonts w:ascii="OpenDyslexic" w:hAnsi="OpenDyslexic" w:cs="Arial"/>
          <w:sz w:val="20"/>
          <w:szCs w:val="20"/>
        </w:rPr>
        <w:t>2</w:t>
      </w:r>
      <w:r w:rsidR="00B177A9">
        <w:rPr>
          <w:rFonts w:ascii="OpenDyslexic" w:hAnsi="OpenDyslexic" w:cs="Arial"/>
          <w:sz w:val="20"/>
          <w:szCs w:val="20"/>
        </w:rPr>
        <w:t>2</w:t>
      </w:r>
      <w:r w:rsidR="00982B74" w:rsidRPr="00B33EBD">
        <w:rPr>
          <w:rFonts w:ascii="OpenDyslexic" w:hAnsi="OpenDyslexic" w:cs="Arial"/>
          <w:sz w:val="20"/>
          <w:szCs w:val="20"/>
        </w:rPr>
        <w:t xml:space="preserve"> -20</w:t>
      </w:r>
      <w:r w:rsidR="001C18FA" w:rsidRPr="00B33EBD">
        <w:rPr>
          <w:rFonts w:ascii="OpenDyslexic" w:hAnsi="OpenDyslexic" w:cs="Arial"/>
          <w:sz w:val="20"/>
          <w:szCs w:val="20"/>
        </w:rPr>
        <w:t>2</w:t>
      </w:r>
      <w:r w:rsidR="00B177A9">
        <w:rPr>
          <w:rFonts w:ascii="OpenDyslexic" w:hAnsi="OpenDyslexic" w:cs="Arial"/>
          <w:sz w:val="20"/>
          <w:szCs w:val="20"/>
        </w:rPr>
        <w:t>3</w:t>
      </w:r>
      <w:r w:rsidRPr="00B33EBD">
        <w:rPr>
          <w:rFonts w:ascii="OpenDyslexic" w:hAnsi="OpenDyslexic" w:cs="Arial"/>
          <w:sz w:val="20"/>
          <w:szCs w:val="20"/>
        </w:rPr>
        <w:t>.  This report forms part of our quality improvement framework and provides important information regarding our school</w:t>
      </w:r>
      <w:r w:rsidR="00AF79A5" w:rsidRPr="00B33EBD">
        <w:rPr>
          <w:rFonts w:ascii="OpenDyslexic" w:hAnsi="OpenDyslexic" w:cs="Arial"/>
          <w:sz w:val="20"/>
          <w:szCs w:val="20"/>
        </w:rPr>
        <w:t>’</w:t>
      </w:r>
      <w:r w:rsidRPr="00B33EBD">
        <w:rPr>
          <w:rFonts w:ascii="OpenDyslexic" w:hAnsi="OpenDyslexic" w:cs="Arial"/>
          <w:sz w:val="20"/>
          <w:szCs w:val="20"/>
        </w:rPr>
        <w:t>s progress to date and identifies our next steps in school improvement.</w:t>
      </w:r>
    </w:p>
    <w:p w14:paraId="1152A387" w14:textId="1BF54237" w:rsidR="00DA08B7" w:rsidRPr="00B33EBD" w:rsidRDefault="00DA08B7" w:rsidP="00DA08B7">
      <w:pPr>
        <w:rPr>
          <w:rFonts w:ascii="OpenDyslexic" w:hAnsi="OpenDyslexic" w:cs="Arial"/>
          <w:sz w:val="20"/>
          <w:szCs w:val="20"/>
          <w:lang w:val="en"/>
        </w:rPr>
      </w:pPr>
      <w:r w:rsidRPr="00B33EBD">
        <w:rPr>
          <w:rFonts w:ascii="OpenDyslexic" w:hAnsi="OpenDyslexic" w:cs="Arial"/>
          <w:b/>
          <w:bCs/>
          <w:color w:val="004289"/>
          <w:sz w:val="20"/>
          <w:szCs w:val="20"/>
          <w:lang w:val="en"/>
        </w:rPr>
        <w:t xml:space="preserve">Self-Evaluation for Self-Improvement </w:t>
      </w:r>
      <w:r w:rsidRPr="00B33EBD">
        <w:rPr>
          <w:rFonts w:ascii="OpenDyslexic" w:hAnsi="OpenDyslexic" w:cs="Arial"/>
          <w:sz w:val="20"/>
          <w:szCs w:val="20"/>
          <w:lang w:val="en"/>
        </w:rPr>
        <w:t xml:space="preserve">is at the heart of our practice in </w:t>
      </w:r>
      <w:r w:rsidR="00AF79A5" w:rsidRPr="00B33EBD">
        <w:rPr>
          <w:rFonts w:ascii="OpenDyslexic" w:hAnsi="OpenDyslexic" w:cs="Arial"/>
          <w:sz w:val="20"/>
          <w:szCs w:val="20"/>
          <w:lang w:val="en"/>
        </w:rPr>
        <w:t>Tough S</w:t>
      </w:r>
      <w:r w:rsidRPr="00B33EBD">
        <w:rPr>
          <w:rFonts w:ascii="OpenDyslexic" w:hAnsi="OpenDyslexic" w:cs="Arial"/>
          <w:sz w:val="20"/>
          <w:szCs w:val="20"/>
          <w:lang w:val="en"/>
        </w:rPr>
        <w:t xml:space="preserve">chool. We continue to develop our practice in making robust use of evidence as a basis for judgements regarding the impact of our work on our learners. </w:t>
      </w:r>
    </w:p>
    <w:p w14:paraId="2A5820BA" w14:textId="77777777" w:rsidR="00DA08B7" w:rsidRPr="00B33EBD" w:rsidRDefault="00DA08B7" w:rsidP="00DA08B7">
      <w:pPr>
        <w:rPr>
          <w:rFonts w:ascii="OpenDyslexic" w:hAnsi="OpenDyslexic" w:cs="Arial"/>
          <w:color w:val="004289"/>
          <w:sz w:val="20"/>
          <w:szCs w:val="20"/>
          <w:lang w:val="en"/>
        </w:rPr>
      </w:pPr>
      <w:r w:rsidRPr="00B33EBD">
        <w:rPr>
          <w:rFonts w:ascii="OpenDyslexic" w:hAnsi="OpenDyslexic" w:cs="Arial"/>
          <w:b/>
          <w:bCs/>
          <w:color w:val="004289"/>
          <w:sz w:val="20"/>
          <w:szCs w:val="20"/>
          <w:lang w:val="en"/>
        </w:rPr>
        <w:t xml:space="preserve">How are we doing? </w:t>
      </w:r>
    </w:p>
    <w:p w14:paraId="11EC3945" w14:textId="77777777" w:rsidR="00DA08B7" w:rsidRPr="00B33EBD" w:rsidRDefault="00DA08B7" w:rsidP="00DA08B7">
      <w:pPr>
        <w:rPr>
          <w:rFonts w:ascii="OpenDyslexic" w:hAnsi="OpenDyslexic" w:cs="Arial"/>
          <w:color w:val="004289"/>
          <w:sz w:val="20"/>
          <w:szCs w:val="20"/>
          <w:lang w:val="en"/>
        </w:rPr>
      </w:pPr>
      <w:r w:rsidRPr="00B33EBD">
        <w:rPr>
          <w:rFonts w:ascii="OpenDyslexic" w:hAnsi="OpenDyslexic" w:cs="Arial"/>
          <w:b/>
          <w:bCs/>
          <w:color w:val="004289"/>
          <w:sz w:val="20"/>
          <w:szCs w:val="20"/>
          <w:lang w:val="en"/>
        </w:rPr>
        <w:t>How do we know?</w:t>
      </w:r>
    </w:p>
    <w:p w14:paraId="2E5DBA4C" w14:textId="77777777" w:rsidR="00DA08B7" w:rsidRPr="00B33EBD" w:rsidRDefault="00DA08B7" w:rsidP="00DA08B7">
      <w:pPr>
        <w:rPr>
          <w:rFonts w:ascii="OpenDyslexic" w:hAnsi="OpenDyslexic" w:cs="Arial"/>
          <w:b/>
          <w:bCs/>
          <w:color w:val="004289"/>
          <w:sz w:val="20"/>
          <w:szCs w:val="20"/>
          <w:lang w:val="en"/>
        </w:rPr>
      </w:pPr>
      <w:r w:rsidRPr="00B33EBD">
        <w:rPr>
          <w:rFonts w:ascii="OpenDyslexic" w:hAnsi="OpenDyslexic" w:cs="Arial"/>
          <w:b/>
          <w:bCs/>
          <w:color w:val="004289"/>
          <w:sz w:val="20"/>
          <w:szCs w:val="20"/>
          <w:lang w:val="en"/>
        </w:rPr>
        <w:t>What are we going to do now?</w:t>
      </w:r>
    </w:p>
    <w:p w14:paraId="5CC0D238" w14:textId="3F79577A" w:rsidR="00DA08B7" w:rsidRPr="00B33EBD" w:rsidRDefault="00DA08B7" w:rsidP="00DA08B7">
      <w:pPr>
        <w:rPr>
          <w:rFonts w:ascii="OpenDyslexic" w:hAnsi="OpenDyslexic" w:cs="Arial"/>
          <w:sz w:val="20"/>
          <w:szCs w:val="20"/>
          <w:lang w:val="en"/>
        </w:rPr>
      </w:pPr>
      <w:r w:rsidRPr="00B33EBD">
        <w:rPr>
          <w:rFonts w:ascii="OpenDyslexic" w:hAnsi="OpenDyslexic" w:cs="Arial"/>
          <w:b/>
          <w:bCs/>
          <w:color w:val="004289"/>
          <w:sz w:val="20"/>
          <w:szCs w:val="20"/>
          <w:lang w:val="en"/>
        </w:rPr>
        <w:t>Looking inwards</w:t>
      </w:r>
      <w:r w:rsidRPr="00B33EBD">
        <w:rPr>
          <w:rFonts w:ascii="OpenDyslexic" w:hAnsi="OpenDyslexic" w:cs="Arial"/>
          <w:color w:val="004289"/>
          <w:sz w:val="20"/>
          <w:szCs w:val="20"/>
          <w:lang w:val="en"/>
        </w:rPr>
        <w:t xml:space="preserve"> </w:t>
      </w:r>
      <w:r w:rsidRPr="00B33EBD">
        <w:rPr>
          <w:rFonts w:ascii="OpenDyslexic" w:hAnsi="OpenDyslexic" w:cs="Arial"/>
          <w:sz w:val="20"/>
          <w:szCs w:val="20"/>
          <w:lang w:val="en"/>
        </w:rPr>
        <w:t xml:space="preserve">to analyse our work </w:t>
      </w:r>
    </w:p>
    <w:p w14:paraId="6C4D9BA9" w14:textId="221E571F" w:rsidR="00DA08B7" w:rsidRPr="00B33EBD" w:rsidRDefault="00DA08B7" w:rsidP="00DA08B7">
      <w:pPr>
        <w:rPr>
          <w:rFonts w:ascii="OpenDyslexic" w:hAnsi="OpenDyslexic" w:cs="Arial"/>
          <w:sz w:val="20"/>
          <w:szCs w:val="20"/>
          <w:lang w:val="en"/>
        </w:rPr>
      </w:pPr>
      <w:r w:rsidRPr="00B33EBD">
        <w:rPr>
          <w:rFonts w:ascii="OpenDyslexic" w:hAnsi="OpenDyslexic" w:cs="Arial"/>
          <w:b/>
          <w:bCs/>
          <w:color w:val="004289"/>
          <w:sz w:val="20"/>
          <w:szCs w:val="20"/>
          <w:lang w:val="en"/>
        </w:rPr>
        <w:t xml:space="preserve">Looking </w:t>
      </w:r>
      <w:r w:rsidR="00103028" w:rsidRPr="00B33EBD">
        <w:rPr>
          <w:rFonts w:ascii="OpenDyslexic" w:hAnsi="OpenDyslexic" w:cs="Arial"/>
          <w:b/>
          <w:bCs/>
          <w:color w:val="004289"/>
          <w:sz w:val="20"/>
          <w:szCs w:val="20"/>
          <w:lang w:val="en"/>
        </w:rPr>
        <w:t>outwards to</w:t>
      </w:r>
      <w:r w:rsidRPr="00B33EBD">
        <w:rPr>
          <w:rFonts w:ascii="OpenDyslexic" w:hAnsi="OpenDyslexic" w:cs="Arial"/>
          <w:color w:val="004289"/>
          <w:sz w:val="20"/>
          <w:szCs w:val="20"/>
          <w:lang w:val="en"/>
        </w:rPr>
        <w:t xml:space="preserve"> </w:t>
      </w:r>
      <w:r w:rsidRPr="00B33EBD">
        <w:rPr>
          <w:rFonts w:ascii="OpenDyslexic" w:hAnsi="OpenDyslexic" w:cs="Arial"/>
          <w:sz w:val="20"/>
          <w:szCs w:val="20"/>
          <w:lang w:val="en"/>
        </w:rPr>
        <w:t xml:space="preserve">find out more about what is working well for others locally and nationally </w:t>
      </w:r>
    </w:p>
    <w:p w14:paraId="7859A31E" w14:textId="679AA85E" w:rsidR="00DA08B7" w:rsidRPr="00B33EBD" w:rsidRDefault="00DA08B7" w:rsidP="00635E1E">
      <w:pPr>
        <w:rPr>
          <w:rFonts w:ascii="OpenDyslexic" w:hAnsi="OpenDyslexic" w:cs="Arial"/>
          <w:sz w:val="20"/>
          <w:szCs w:val="20"/>
          <w:lang w:val="en"/>
        </w:rPr>
      </w:pPr>
      <w:r w:rsidRPr="00B33EBD">
        <w:rPr>
          <w:rFonts w:ascii="OpenDyslexic" w:hAnsi="OpenDyslexic" w:cs="Arial"/>
          <w:b/>
          <w:bCs/>
          <w:color w:val="004289"/>
          <w:sz w:val="20"/>
          <w:szCs w:val="20"/>
          <w:lang w:val="en"/>
        </w:rPr>
        <w:t>Looking forwards</w:t>
      </w:r>
      <w:r w:rsidRPr="00B33EBD">
        <w:rPr>
          <w:rFonts w:ascii="OpenDyslexic" w:hAnsi="OpenDyslexic" w:cs="Arial"/>
          <w:color w:val="004289"/>
          <w:sz w:val="20"/>
          <w:szCs w:val="20"/>
          <w:lang w:val="en"/>
        </w:rPr>
        <w:t xml:space="preserve"> </w:t>
      </w:r>
      <w:r w:rsidRPr="00B33EBD">
        <w:rPr>
          <w:rFonts w:ascii="OpenDyslexic" w:hAnsi="OpenDyslexic" w:cs="Arial"/>
          <w:sz w:val="20"/>
          <w:szCs w:val="20"/>
          <w:lang w:val="en"/>
        </w:rPr>
        <w:t>to gauge what continuous improvement might look like in the longer term</w:t>
      </w:r>
    </w:p>
    <w:p w14:paraId="21D3B880" w14:textId="71083CE4"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 xml:space="preserve">At </w:t>
      </w:r>
      <w:r w:rsidR="00AF79A5" w:rsidRPr="00B33EBD">
        <w:rPr>
          <w:rFonts w:ascii="OpenDyslexic" w:hAnsi="OpenDyslexic" w:cs="Arial"/>
          <w:sz w:val="20"/>
          <w:szCs w:val="20"/>
        </w:rPr>
        <w:t>Tough School</w:t>
      </w:r>
      <w:r w:rsidRPr="00B33EBD">
        <w:rPr>
          <w:rFonts w:ascii="OpenDyslexic" w:hAnsi="OpenDyslexic" w:cs="Arial"/>
          <w:sz w:val="20"/>
          <w:szCs w:val="20"/>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5B026138"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 xml:space="preserve">We realise that within education things never stand still or stay the same.  We continue to strive to meet the changes and challenges.  Through this document we hope that you will get a sense of our developments, </w:t>
      </w:r>
      <w:r w:rsidR="003D40DB" w:rsidRPr="00B33EBD">
        <w:rPr>
          <w:rFonts w:ascii="OpenDyslexic" w:hAnsi="OpenDyslexic" w:cs="Arial"/>
          <w:sz w:val="20"/>
          <w:szCs w:val="20"/>
        </w:rPr>
        <w:t>successes,</w:t>
      </w:r>
      <w:r w:rsidRPr="00B33EBD">
        <w:rPr>
          <w:rFonts w:ascii="OpenDyslexic" w:hAnsi="OpenDyslexic" w:cs="Arial"/>
          <w:sz w:val="20"/>
          <w:szCs w:val="20"/>
        </w:rPr>
        <w:t xml:space="preserve"> and areas for further growth.</w:t>
      </w:r>
    </w:p>
    <w:p w14:paraId="5AB5D5A9" w14:textId="77777777" w:rsidR="00635E1E" w:rsidRPr="00B33EBD" w:rsidRDefault="00635E1E" w:rsidP="00635E1E">
      <w:pPr>
        <w:rPr>
          <w:rFonts w:ascii="OpenDyslexic" w:hAnsi="OpenDyslexic" w:cs="Arial"/>
          <w:sz w:val="20"/>
          <w:szCs w:val="20"/>
        </w:rPr>
      </w:pPr>
    </w:p>
    <w:p w14:paraId="0CD28A7E" w14:textId="79138887" w:rsidR="00635E1E" w:rsidRPr="00B33EBD" w:rsidRDefault="00AF79A5" w:rsidP="00635E1E">
      <w:pPr>
        <w:rPr>
          <w:rFonts w:ascii="OpenDyslexic" w:hAnsi="OpenDyslexic" w:cs="Arial"/>
          <w:sz w:val="20"/>
          <w:szCs w:val="20"/>
        </w:rPr>
      </w:pPr>
      <w:r w:rsidRPr="00B33EBD">
        <w:rPr>
          <w:rFonts w:ascii="OpenDyslexic" w:hAnsi="OpenDyslexic" w:cs="Arial"/>
          <w:sz w:val="20"/>
          <w:szCs w:val="20"/>
        </w:rPr>
        <w:t>Laura McAllister &amp; Kerry Porter</w:t>
      </w:r>
    </w:p>
    <w:p w14:paraId="0417ABF0" w14:textId="7D69912F" w:rsidR="00635E1E" w:rsidRPr="00B33EBD" w:rsidRDefault="00635E1E" w:rsidP="00635E1E">
      <w:pPr>
        <w:rPr>
          <w:rFonts w:ascii="OpenDyslexic" w:hAnsi="OpenDyslexic" w:cs="Arial"/>
          <w:sz w:val="20"/>
          <w:szCs w:val="20"/>
        </w:rPr>
      </w:pPr>
      <w:r w:rsidRPr="00B33EBD">
        <w:rPr>
          <w:rFonts w:ascii="OpenDyslexic" w:hAnsi="OpenDyslexic" w:cs="Arial"/>
          <w:sz w:val="20"/>
          <w:szCs w:val="20"/>
        </w:rPr>
        <w:t>Head Teacher</w:t>
      </w:r>
      <w:r w:rsidR="00AF79A5" w:rsidRPr="00B33EBD">
        <w:rPr>
          <w:rFonts w:ascii="OpenDyslexic" w:hAnsi="OpenDyslexic" w:cs="Arial"/>
          <w:sz w:val="20"/>
          <w:szCs w:val="20"/>
        </w:rPr>
        <w:t>s</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4B85197D" w14:textId="77777777" w:rsidR="00F91B52" w:rsidRDefault="00C44346" w:rsidP="00F91B52">
      <w:pPr>
        <w:rPr>
          <w:sz w:val="24"/>
          <w:szCs w:val="24"/>
        </w:rPr>
      </w:pPr>
      <w:r>
        <w:rPr>
          <w:sz w:val="24"/>
          <w:szCs w:val="24"/>
        </w:rPr>
        <w:br w:type="page"/>
      </w:r>
    </w:p>
    <w:p w14:paraId="518C1686" w14:textId="3988ADEC" w:rsidR="00F91B52" w:rsidRPr="00F91B52" w:rsidRDefault="00F91B52" w:rsidP="00F91B52">
      <w:pPr>
        <w:rPr>
          <w:sz w:val="24"/>
          <w:szCs w:val="24"/>
        </w:rPr>
      </w:pPr>
      <w:r>
        <w:rPr>
          <w:noProof/>
        </w:rPr>
        <w:lastRenderedPageBreak/>
        <w:drawing>
          <wp:anchor distT="0" distB="0" distL="114300" distR="114300" simplePos="0" relativeHeight="251658256" behindDoc="0" locked="0" layoutInCell="1" allowOverlap="1" wp14:anchorId="73CCC7DB" wp14:editId="1591EE27">
            <wp:simplePos x="0" y="0"/>
            <wp:positionH relativeFrom="page">
              <wp:align>right</wp:align>
            </wp:positionH>
            <wp:positionV relativeFrom="paragraph">
              <wp:posOffset>-807085</wp:posOffset>
            </wp:positionV>
            <wp:extent cx="7589363" cy="3859078"/>
            <wp:effectExtent l="0" t="0" r="0" b="8255"/>
            <wp:wrapNone/>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1-21 at 20.35.41.png"/>
                    <pic:cNvPicPr/>
                  </pic:nvPicPr>
                  <pic:blipFill>
                    <a:blip r:embed="rId14">
                      <a:extLst>
                        <a:ext uri="{28A0092B-C50C-407E-A947-70E740481C1C}">
                          <a14:useLocalDpi xmlns:a14="http://schemas.microsoft.com/office/drawing/2010/main" val="0"/>
                        </a:ext>
                      </a:extLst>
                    </a:blip>
                    <a:stretch>
                      <a:fillRect/>
                    </a:stretch>
                  </pic:blipFill>
                  <pic:spPr>
                    <a:xfrm>
                      <a:off x="0" y="0"/>
                      <a:ext cx="7589363" cy="3859078"/>
                    </a:xfrm>
                    <a:prstGeom prst="rect">
                      <a:avLst/>
                    </a:prstGeom>
                  </pic:spPr>
                </pic:pic>
              </a:graphicData>
            </a:graphic>
            <wp14:sizeRelH relativeFrom="margin">
              <wp14:pctWidth>0</wp14:pctWidth>
            </wp14:sizeRelH>
            <wp14:sizeRelV relativeFrom="margin">
              <wp14:pctHeight>0</wp14:pctHeight>
            </wp14:sizeRelV>
          </wp:anchor>
        </w:drawing>
      </w:r>
    </w:p>
    <w:p w14:paraId="3613E296" w14:textId="1724C32B" w:rsidR="00F91B52" w:rsidRPr="00F91B52" w:rsidRDefault="00F91B52" w:rsidP="00F91B52">
      <w:pPr>
        <w:rPr>
          <w:lang w:val="x-none"/>
        </w:rPr>
      </w:pPr>
    </w:p>
    <w:p w14:paraId="197F466A" w14:textId="77777777" w:rsidR="00C44346" w:rsidRPr="00AF79A5" w:rsidRDefault="00C44346">
      <w:pPr>
        <w:rPr>
          <w:sz w:val="24"/>
          <w:szCs w:val="24"/>
        </w:rPr>
      </w:pPr>
    </w:p>
    <w:p w14:paraId="7401760B" w14:textId="3A4C3AF9" w:rsidR="00635E1E" w:rsidRPr="00AF79A5" w:rsidRDefault="00635E1E">
      <w:pPr>
        <w:rPr>
          <w:rFonts w:ascii="Arial" w:hAnsi="Arial" w:cs="Arial"/>
          <w:b/>
          <w:bCs/>
          <w:sz w:val="24"/>
          <w:szCs w:val="24"/>
        </w:rPr>
      </w:pPr>
      <w:r w:rsidRPr="00AF79A5">
        <w:rPr>
          <w:rFonts w:ascii="Arial" w:hAnsi="Arial" w:cs="Arial"/>
          <w:b/>
          <w:bCs/>
          <w:sz w:val="24"/>
          <w:szCs w:val="24"/>
        </w:rPr>
        <w:t>Vision for the school</w:t>
      </w:r>
    </w:p>
    <w:p w14:paraId="3C002F0B" w14:textId="77777777" w:rsidR="00635E1E" w:rsidRPr="00AF79A5" w:rsidRDefault="00635E1E">
      <w:pPr>
        <w:rPr>
          <w:rFonts w:ascii="Arial" w:hAnsi="Arial" w:cs="Arial"/>
          <w:sz w:val="24"/>
          <w:szCs w:val="24"/>
        </w:rPr>
      </w:pPr>
    </w:p>
    <w:p w14:paraId="6E19875E" w14:textId="77777777" w:rsidR="00635E1E" w:rsidRPr="00AF79A5" w:rsidRDefault="00635E1E">
      <w:pPr>
        <w:rPr>
          <w:rFonts w:ascii="Arial" w:hAnsi="Arial" w:cs="Arial"/>
          <w:b/>
          <w:sz w:val="24"/>
          <w:szCs w:val="24"/>
        </w:rPr>
      </w:pPr>
      <w:r w:rsidRPr="00AF79A5">
        <w:rPr>
          <w:rFonts w:ascii="Arial" w:hAnsi="Arial" w:cs="Arial"/>
          <w:b/>
          <w:sz w:val="24"/>
          <w:szCs w:val="24"/>
        </w:rPr>
        <w:t>Values that underpin our work</w:t>
      </w:r>
    </w:p>
    <w:p w14:paraId="0D2D3AA1" w14:textId="77777777" w:rsidR="00806AFA" w:rsidRPr="00AF79A5" w:rsidRDefault="00806AFA">
      <w:pPr>
        <w:rPr>
          <w:rFonts w:ascii="Arial" w:hAnsi="Arial" w:cs="Arial"/>
          <w:sz w:val="24"/>
          <w:szCs w:val="24"/>
        </w:rPr>
      </w:pPr>
    </w:p>
    <w:p w14:paraId="1B2EFBD8" w14:textId="0B3742B2" w:rsidR="00635E1E" w:rsidRPr="00AF79A5" w:rsidRDefault="00635E1E">
      <w:pPr>
        <w:rPr>
          <w:rFonts w:ascii="Arial" w:hAnsi="Arial" w:cs="Arial"/>
          <w:b/>
          <w:sz w:val="24"/>
          <w:szCs w:val="24"/>
        </w:rPr>
      </w:pPr>
      <w:r w:rsidRPr="00AF79A5">
        <w:rPr>
          <w:rFonts w:ascii="Arial" w:hAnsi="Arial" w:cs="Arial"/>
          <w:b/>
          <w:sz w:val="24"/>
          <w:szCs w:val="24"/>
        </w:rPr>
        <w:t>What do we aim to achieve for our children/</w:t>
      </w:r>
      <w:r w:rsidR="00C44346" w:rsidRPr="00AF79A5">
        <w:rPr>
          <w:rFonts w:ascii="Arial" w:hAnsi="Arial" w:cs="Arial"/>
          <w:b/>
          <w:sz w:val="24"/>
          <w:szCs w:val="24"/>
        </w:rPr>
        <w:t>pupils?</w:t>
      </w:r>
    </w:p>
    <w:p w14:paraId="21FCF60B" w14:textId="77777777" w:rsidR="00635E1E" w:rsidRPr="00AF79A5" w:rsidRDefault="00635E1E">
      <w:pPr>
        <w:rPr>
          <w:rFonts w:ascii="Arial" w:hAnsi="Arial" w:cs="Arial"/>
          <w:sz w:val="24"/>
          <w:szCs w:val="24"/>
        </w:rPr>
      </w:pPr>
    </w:p>
    <w:p w14:paraId="0077D91E" w14:textId="77777777" w:rsidR="000874DB" w:rsidRPr="00AF79A5" w:rsidRDefault="00DA08B7">
      <w:pPr>
        <w:rPr>
          <w:rFonts w:ascii="Arial" w:hAnsi="Arial" w:cs="Arial"/>
          <w:b/>
          <w:sz w:val="24"/>
          <w:szCs w:val="24"/>
        </w:rPr>
      </w:pPr>
      <w:r w:rsidRPr="00AF79A5">
        <w:rPr>
          <w:rFonts w:ascii="Arial" w:hAnsi="Arial" w:cs="Arial"/>
          <w:b/>
          <w:sz w:val="24"/>
          <w:szCs w:val="24"/>
        </w:rPr>
        <w:t xml:space="preserve">Context </w:t>
      </w:r>
    </w:p>
    <w:p w14:paraId="10D11491" w14:textId="57F71911" w:rsidR="000874DB" w:rsidRPr="00010C7A" w:rsidRDefault="00F91B52">
      <w:pPr>
        <w:rPr>
          <w:sz w:val="24"/>
          <w:szCs w:val="24"/>
        </w:rPr>
      </w:pPr>
      <w:r>
        <w:rPr>
          <w:noProof/>
        </w:rPr>
        <w:drawing>
          <wp:anchor distT="0" distB="0" distL="114300" distR="114300" simplePos="0" relativeHeight="251658257" behindDoc="0" locked="0" layoutInCell="1" allowOverlap="1" wp14:anchorId="54F4AC08" wp14:editId="68B3BF84">
            <wp:simplePos x="0" y="0"/>
            <wp:positionH relativeFrom="column">
              <wp:posOffset>288290</wp:posOffset>
            </wp:positionH>
            <wp:positionV relativeFrom="paragraph">
              <wp:posOffset>141605</wp:posOffset>
            </wp:positionV>
            <wp:extent cx="5279618" cy="1718945"/>
            <wp:effectExtent l="0" t="0" r="0" b="0"/>
            <wp:wrapNone/>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11-21 at 20.36.13.png"/>
                    <pic:cNvPicPr/>
                  </pic:nvPicPr>
                  <pic:blipFill>
                    <a:blip r:embed="rId15">
                      <a:extLst>
                        <a:ext uri="{28A0092B-C50C-407E-A947-70E740481C1C}">
                          <a14:useLocalDpi xmlns:a14="http://schemas.microsoft.com/office/drawing/2010/main" val="0"/>
                        </a:ext>
                      </a:extLst>
                    </a:blip>
                    <a:stretch>
                      <a:fillRect/>
                    </a:stretch>
                  </pic:blipFill>
                  <pic:spPr>
                    <a:xfrm>
                      <a:off x="0" y="0"/>
                      <a:ext cx="5279618" cy="1718945"/>
                    </a:xfrm>
                    <a:prstGeom prst="rect">
                      <a:avLst/>
                    </a:prstGeom>
                  </pic:spPr>
                </pic:pic>
              </a:graphicData>
            </a:graphic>
            <wp14:sizeRelH relativeFrom="margin">
              <wp14:pctWidth>0</wp14:pctWidth>
            </wp14:sizeRelH>
            <wp14:sizeRelV relativeFrom="margin">
              <wp14:pctHeight>0</wp14:pctHeight>
            </wp14:sizeRelV>
          </wp:anchor>
        </w:drawing>
      </w:r>
    </w:p>
    <w:p w14:paraId="400EA8C9" w14:textId="32746B15" w:rsidR="000874DB" w:rsidRPr="00010C7A" w:rsidRDefault="000874DB">
      <w:pPr>
        <w:rPr>
          <w:sz w:val="24"/>
          <w:szCs w:val="24"/>
        </w:rPr>
      </w:pPr>
    </w:p>
    <w:p w14:paraId="0D6E0F83" w14:textId="7ACAFA73"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468ED27D" w:rsidR="000874DB" w:rsidRPr="00010C7A" w:rsidRDefault="00F91B52">
      <w:pPr>
        <w:rPr>
          <w:sz w:val="24"/>
          <w:szCs w:val="24"/>
        </w:rPr>
      </w:pPr>
      <w:r>
        <w:rPr>
          <w:noProof/>
        </w:rPr>
        <w:drawing>
          <wp:anchor distT="0" distB="0" distL="114300" distR="114300" simplePos="0" relativeHeight="251658258" behindDoc="0" locked="0" layoutInCell="1" allowOverlap="1" wp14:anchorId="4484482C" wp14:editId="6F069762">
            <wp:simplePos x="0" y="0"/>
            <wp:positionH relativeFrom="column">
              <wp:posOffset>438150</wp:posOffset>
            </wp:positionH>
            <wp:positionV relativeFrom="paragraph">
              <wp:posOffset>73025</wp:posOffset>
            </wp:positionV>
            <wp:extent cx="4618495" cy="30770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1-21 at 20.36.44.png"/>
                    <pic:cNvPicPr/>
                  </pic:nvPicPr>
                  <pic:blipFill>
                    <a:blip r:embed="rId16">
                      <a:extLst>
                        <a:ext uri="{28A0092B-C50C-407E-A947-70E740481C1C}">
                          <a14:useLocalDpi xmlns:a14="http://schemas.microsoft.com/office/drawing/2010/main" val="0"/>
                        </a:ext>
                      </a:extLst>
                    </a:blip>
                    <a:stretch>
                      <a:fillRect/>
                    </a:stretch>
                  </pic:blipFill>
                  <pic:spPr>
                    <a:xfrm>
                      <a:off x="0" y="0"/>
                      <a:ext cx="4618495" cy="307706"/>
                    </a:xfrm>
                    <a:prstGeom prst="rect">
                      <a:avLst/>
                    </a:prstGeom>
                  </pic:spPr>
                </pic:pic>
              </a:graphicData>
            </a:graphic>
            <wp14:sizeRelH relativeFrom="margin">
              <wp14:pctWidth>0</wp14:pctWidth>
            </wp14:sizeRelH>
            <wp14:sizeRelV relativeFrom="margin">
              <wp14:pctHeight>0</wp14:pctHeight>
            </wp14:sizeRelV>
          </wp:anchor>
        </w:drawing>
      </w:r>
    </w:p>
    <w:p w14:paraId="0B3D947D" w14:textId="393C96E2" w:rsidR="000874DB" w:rsidRPr="00010C7A" w:rsidRDefault="000874DB">
      <w:pPr>
        <w:rPr>
          <w:sz w:val="24"/>
          <w:szCs w:val="24"/>
        </w:rPr>
      </w:pPr>
    </w:p>
    <w:p w14:paraId="5476270C" w14:textId="211684F7" w:rsidR="000874DB" w:rsidRPr="00010C7A" w:rsidRDefault="00F91B52">
      <w:pPr>
        <w:rPr>
          <w:sz w:val="24"/>
          <w:szCs w:val="24"/>
        </w:rPr>
      </w:pPr>
      <w:r>
        <w:rPr>
          <w:noProof/>
        </w:rPr>
        <w:drawing>
          <wp:anchor distT="0" distB="0" distL="114300" distR="114300" simplePos="0" relativeHeight="251658260" behindDoc="0" locked="0" layoutInCell="1" allowOverlap="1" wp14:anchorId="353EA66E" wp14:editId="20D1117C">
            <wp:simplePos x="0" y="0"/>
            <wp:positionH relativeFrom="column">
              <wp:posOffset>3067050</wp:posOffset>
            </wp:positionH>
            <wp:positionV relativeFrom="paragraph">
              <wp:posOffset>49530</wp:posOffset>
            </wp:positionV>
            <wp:extent cx="3109640" cy="1704340"/>
            <wp:effectExtent l="0" t="0" r="1905" b="0"/>
            <wp:wrapNone/>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1-24 at 19.26.3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9640" cy="170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9" behindDoc="0" locked="0" layoutInCell="1" allowOverlap="1" wp14:anchorId="6D850B26" wp14:editId="00986DC8">
            <wp:simplePos x="0" y="0"/>
            <wp:positionH relativeFrom="column">
              <wp:posOffset>-279400</wp:posOffset>
            </wp:positionH>
            <wp:positionV relativeFrom="paragraph">
              <wp:posOffset>88900</wp:posOffset>
            </wp:positionV>
            <wp:extent cx="3171825" cy="1704340"/>
            <wp:effectExtent l="0" t="0" r="3175" b="0"/>
            <wp:wrapNone/>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1-24 at 19.26.2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1825" cy="1704340"/>
                    </a:xfrm>
                    <a:prstGeom prst="rect">
                      <a:avLst/>
                    </a:prstGeom>
                  </pic:spPr>
                </pic:pic>
              </a:graphicData>
            </a:graphic>
            <wp14:sizeRelH relativeFrom="margin">
              <wp14:pctWidth>0</wp14:pctWidth>
            </wp14:sizeRelH>
            <wp14:sizeRelV relativeFrom="margin">
              <wp14:pctHeight>0</wp14:pctHeight>
            </wp14:sizeRelV>
          </wp:anchor>
        </w:drawing>
      </w:r>
    </w:p>
    <w:p w14:paraId="53C4D492" w14:textId="22B59899" w:rsidR="000874DB" w:rsidRPr="00010C7A" w:rsidRDefault="000874DB">
      <w:pPr>
        <w:rPr>
          <w:sz w:val="24"/>
          <w:szCs w:val="24"/>
        </w:rPr>
      </w:pPr>
    </w:p>
    <w:p w14:paraId="411BBD61" w14:textId="30613F85" w:rsidR="000874DB" w:rsidRPr="00010C7A" w:rsidRDefault="000874DB">
      <w:pPr>
        <w:rPr>
          <w:sz w:val="24"/>
          <w:szCs w:val="24"/>
        </w:rPr>
      </w:pPr>
    </w:p>
    <w:p w14:paraId="603D11FF" w14:textId="144E7621"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52EAF674" w:rsidR="001113AB" w:rsidRDefault="00F91B52">
      <w:pPr>
        <w:rPr>
          <w:sz w:val="24"/>
          <w:szCs w:val="24"/>
        </w:rPr>
      </w:pPr>
      <w:r>
        <w:rPr>
          <w:noProof/>
        </w:rPr>
        <w:drawing>
          <wp:anchor distT="0" distB="0" distL="114300" distR="114300" simplePos="0" relativeHeight="251658261" behindDoc="0" locked="0" layoutInCell="1" allowOverlap="1" wp14:anchorId="61DB4C0C" wp14:editId="1AFDB315">
            <wp:simplePos x="0" y="0"/>
            <wp:positionH relativeFrom="margin">
              <wp:align>center</wp:align>
            </wp:positionH>
            <wp:positionV relativeFrom="paragraph">
              <wp:posOffset>2540</wp:posOffset>
            </wp:positionV>
            <wp:extent cx="3029796" cy="2092863"/>
            <wp:effectExtent l="0" t="0" r="0" b="3175"/>
            <wp:wrapNone/>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24 at 19.26.5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9796" cy="2092863"/>
                    </a:xfrm>
                    <a:prstGeom prst="rect">
                      <a:avLst/>
                    </a:prstGeom>
                  </pic:spPr>
                </pic:pic>
              </a:graphicData>
            </a:graphic>
            <wp14:sizeRelH relativeFrom="margin">
              <wp14:pctWidth>0</wp14:pctWidth>
            </wp14:sizeRelH>
            <wp14:sizeRelV relativeFrom="margin">
              <wp14:pctHeight>0</wp14:pctHeight>
            </wp14:sizeRelV>
          </wp:anchor>
        </w:drawing>
      </w:r>
    </w:p>
    <w:p w14:paraId="4C1E1F4A" w14:textId="1AE4714B" w:rsidR="001113AB" w:rsidRDefault="001113AB">
      <w:pPr>
        <w:rPr>
          <w:sz w:val="24"/>
          <w:szCs w:val="24"/>
        </w:rPr>
      </w:pPr>
    </w:p>
    <w:p w14:paraId="3AA33931" w14:textId="5D40218A" w:rsidR="001113AB" w:rsidRDefault="001113AB">
      <w:pPr>
        <w:rPr>
          <w:sz w:val="24"/>
          <w:szCs w:val="24"/>
        </w:rPr>
      </w:pPr>
    </w:p>
    <w:p w14:paraId="22D5E871" w14:textId="1DC9DA05" w:rsidR="001113AB" w:rsidRDefault="001113AB">
      <w:pPr>
        <w:rPr>
          <w:sz w:val="24"/>
          <w:szCs w:val="24"/>
        </w:rPr>
      </w:pPr>
    </w:p>
    <w:p w14:paraId="0342F026" w14:textId="77777777" w:rsidR="001113AB" w:rsidRDefault="001113AB">
      <w:pPr>
        <w:rPr>
          <w:sz w:val="24"/>
          <w:szCs w:val="24"/>
        </w:rPr>
      </w:pPr>
    </w:p>
    <w:p w14:paraId="282D2F38" w14:textId="3FFFC9BC"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B03B22" w:rsidRDefault="00635E1E" w:rsidP="00C44346">
      <w:pPr>
        <w:pStyle w:val="Heading1"/>
        <w:rPr>
          <w:rFonts w:ascii="OpenDyslexic" w:hAnsi="OpenDyslexic" w:cs="Arial"/>
          <w:color w:val="004289"/>
          <w:sz w:val="22"/>
          <w:szCs w:val="22"/>
        </w:rPr>
      </w:pPr>
      <w:r w:rsidRPr="00B03B22">
        <w:rPr>
          <w:rFonts w:ascii="OpenDyslexic" w:hAnsi="OpenDyslexic" w:cs="Arial"/>
          <w:color w:val="004289"/>
          <w:sz w:val="22"/>
          <w:szCs w:val="22"/>
        </w:rPr>
        <w:lastRenderedPageBreak/>
        <w:t>Impact of our developments</w:t>
      </w:r>
    </w:p>
    <w:p w14:paraId="3A29AD2D" w14:textId="77930CA0" w:rsidR="00635E1E" w:rsidRPr="00B03B22" w:rsidRDefault="00635E1E" w:rsidP="00635E1E">
      <w:pPr>
        <w:spacing w:line="240" w:lineRule="auto"/>
        <w:rPr>
          <w:rFonts w:ascii="OpenDyslexic" w:hAnsi="OpenDyslexic" w:cs="Arial"/>
          <w:sz w:val="20"/>
          <w:szCs w:val="20"/>
        </w:rPr>
      </w:pPr>
      <w:r w:rsidRPr="00B03B22">
        <w:rPr>
          <w:rFonts w:ascii="OpenDyslexic" w:hAnsi="OpenDyslexic" w:cs="Arial"/>
          <w:sz w:val="20"/>
          <w:szCs w:val="20"/>
        </w:rPr>
        <w:t>In this section we will outline the Targets we set last session and identify the progress we have made during session 20</w:t>
      </w:r>
      <w:r w:rsidR="00941856">
        <w:rPr>
          <w:rFonts w:ascii="OpenDyslexic" w:hAnsi="OpenDyslexic" w:cs="Arial"/>
          <w:sz w:val="20"/>
          <w:szCs w:val="20"/>
        </w:rPr>
        <w:t>2</w:t>
      </w:r>
      <w:r w:rsidR="0069530A">
        <w:rPr>
          <w:rFonts w:ascii="OpenDyslexic" w:hAnsi="OpenDyslexic" w:cs="Arial"/>
          <w:sz w:val="20"/>
          <w:szCs w:val="20"/>
        </w:rPr>
        <w:t>1</w:t>
      </w:r>
      <w:r w:rsidRPr="00B03B22">
        <w:rPr>
          <w:rFonts w:ascii="OpenDyslexic" w:hAnsi="OpenDyslexic" w:cs="Arial"/>
          <w:sz w:val="20"/>
          <w:szCs w:val="20"/>
        </w:rPr>
        <w:t>-20</w:t>
      </w:r>
      <w:r w:rsidR="001C18FA" w:rsidRPr="00B03B22">
        <w:rPr>
          <w:rFonts w:ascii="OpenDyslexic" w:hAnsi="OpenDyslexic" w:cs="Arial"/>
          <w:sz w:val="20"/>
          <w:szCs w:val="20"/>
        </w:rPr>
        <w:t>2</w:t>
      </w:r>
      <w:r w:rsidR="00FC1B30">
        <w:rPr>
          <w:rFonts w:ascii="OpenDyslexic" w:hAnsi="OpenDyslexic" w:cs="Arial"/>
          <w:sz w:val="20"/>
          <w:szCs w:val="20"/>
        </w:rPr>
        <w:t>2</w:t>
      </w:r>
      <w:r w:rsidRPr="00B03B22">
        <w:rPr>
          <w:rFonts w:ascii="OpenDyslexic" w:hAnsi="OpenDyslexic" w:cs="Arial"/>
          <w:sz w:val="20"/>
          <w:szCs w:val="20"/>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1843"/>
        <w:gridCol w:w="6379"/>
        <w:gridCol w:w="6946"/>
      </w:tblGrid>
      <w:tr w:rsidR="00120724" w:rsidRPr="00B03B22" w14:paraId="3C88CD3B" w14:textId="77777777" w:rsidTr="560D6968">
        <w:trPr>
          <w:trHeight w:val="501"/>
        </w:trPr>
        <w:tc>
          <w:tcPr>
            <w:tcW w:w="1843" w:type="dxa"/>
            <w:shd w:val="clear" w:color="auto" w:fill="FFFFFF" w:themeFill="background1"/>
            <w:vAlign w:val="center"/>
          </w:tcPr>
          <w:p w14:paraId="3FBC24E3" w14:textId="0EA4399E" w:rsidR="00292ECD" w:rsidRPr="00B03B22" w:rsidRDefault="00292ECD" w:rsidP="00292ECD">
            <w:pPr>
              <w:jc w:val="center"/>
              <w:rPr>
                <w:rFonts w:ascii="OpenDyslexic" w:hAnsi="OpenDyslexic" w:cs="Arial"/>
                <w:b/>
                <w:bCs/>
                <w:color w:val="004289"/>
                <w:sz w:val="18"/>
                <w:szCs w:val="18"/>
              </w:rPr>
            </w:pPr>
            <w:r w:rsidRPr="00B03B22">
              <w:rPr>
                <w:rFonts w:ascii="OpenDyslexic" w:hAnsi="OpenDyslexic" w:cs="Arial"/>
                <w:b/>
                <w:bCs/>
                <w:color w:val="004289"/>
                <w:sz w:val="18"/>
                <w:szCs w:val="18"/>
              </w:rPr>
              <w:t>Key priority 20</w:t>
            </w:r>
            <w:r w:rsidR="00B12439">
              <w:rPr>
                <w:rFonts w:ascii="OpenDyslexic" w:hAnsi="OpenDyslexic" w:cs="Arial"/>
                <w:b/>
                <w:bCs/>
                <w:color w:val="004289"/>
                <w:sz w:val="18"/>
                <w:szCs w:val="18"/>
              </w:rPr>
              <w:t>2</w:t>
            </w:r>
            <w:r w:rsidR="0069530A">
              <w:rPr>
                <w:rFonts w:ascii="OpenDyslexic" w:hAnsi="OpenDyslexic" w:cs="Arial"/>
                <w:b/>
                <w:bCs/>
                <w:color w:val="004289"/>
                <w:sz w:val="18"/>
                <w:szCs w:val="18"/>
              </w:rPr>
              <w:t>1</w:t>
            </w:r>
            <w:r w:rsidRPr="00B03B22">
              <w:rPr>
                <w:rFonts w:ascii="OpenDyslexic" w:hAnsi="OpenDyslexic" w:cs="Arial"/>
                <w:b/>
                <w:bCs/>
                <w:color w:val="004289"/>
                <w:sz w:val="18"/>
                <w:szCs w:val="18"/>
              </w:rPr>
              <w:t>-202</w:t>
            </w:r>
            <w:r w:rsidR="0069530A">
              <w:rPr>
                <w:rFonts w:ascii="OpenDyslexic" w:hAnsi="OpenDyslexic" w:cs="Arial"/>
                <w:b/>
                <w:bCs/>
                <w:color w:val="004289"/>
                <w:sz w:val="18"/>
                <w:szCs w:val="18"/>
              </w:rPr>
              <w:t>2</w:t>
            </w:r>
          </w:p>
        </w:tc>
        <w:tc>
          <w:tcPr>
            <w:tcW w:w="6379" w:type="dxa"/>
            <w:shd w:val="clear" w:color="auto" w:fill="FFFFFF" w:themeFill="background1"/>
          </w:tcPr>
          <w:p w14:paraId="5C86B93A" w14:textId="77777777" w:rsidR="0036344D" w:rsidRDefault="0036344D" w:rsidP="00292ECD">
            <w:pPr>
              <w:jc w:val="center"/>
              <w:rPr>
                <w:rFonts w:ascii="OpenDyslexic" w:hAnsi="OpenDyslexic" w:cs="Arial"/>
                <w:b/>
                <w:bCs/>
                <w:color w:val="004289"/>
                <w:sz w:val="18"/>
                <w:szCs w:val="18"/>
              </w:rPr>
            </w:pPr>
          </w:p>
          <w:p w14:paraId="22A6DAFD" w14:textId="6E4EB51B" w:rsidR="00292ECD" w:rsidRDefault="00292ECD" w:rsidP="00292ECD">
            <w:pPr>
              <w:jc w:val="center"/>
              <w:rPr>
                <w:rFonts w:ascii="OpenDyslexic" w:hAnsi="OpenDyslexic" w:cs="Arial"/>
                <w:b/>
                <w:bCs/>
                <w:color w:val="004289"/>
                <w:sz w:val="18"/>
                <w:szCs w:val="18"/>
              </w:rPr>
            </w:pPr>
            <w:r w:rsidRPr="00B03B22">
              <w:rPr>
                <w:rFonts w:ascii="OpenDyslexic" w:hAnsi="OpenDyslexic" w:cs="Arial"/>
                <w:b/>
                <w:bCs/>
                <w:color w:val="004289"/>
                <w:sz w:val="18"/>
                <w:szCs w:val="18"/>
              </w:rPr>
              <w:t>Key actions undertaken</w:t>
            </w:r>
          </w:p>
          <w:p w14:paraId="2FDFDFB9" w14:textId="7CEBCCD9" w:rsidR="0036344D" w:rsidRPr="0036344D" w:rsidRDefault="0036344D" w:rsidP="0036344D">
            <w:pPr>
              <w:jc w:val="center"/>
              <w:rPr>
                <w:rFonts w:ascii="OpenDyslexic" w:hAnsi="OpenDyslexic" w:cs="Arial"/>
                <w:color w:val="FF0000"/>
                <w:sz w:val="18"/>
                <w:szCs w:val="18"/>
              </w:rPr>
            </w:pPr>
            <w:r w:rsidRPr="0036344D">
              <w:rPr>
                <w:rFonts w:ascii="OpenDyslexic" w:hAnsi="OpenDyslexic" w:cs="Arial"/>
                <w:color w:val="FF0000"/>
                <w:sz w:val="18"/>
                <w:szCs w:val="18"/>
              </w:rPr>
              <w:t>Actions in red to move into 2022/23</w:t>
            </w:r>
          </w:p>
        </w:tc>
        <w:tc>
          <w:tcPr>
            <w:tcW w:w="6946" w:type="dxa"/>
            <w:shd w:val="clear" w:color="auto" w:fill="FFFFFF" w:themeFill="background1"/>
          </w:tcPr>
          <w:p w14:paraId="15AA5C55" w14:textId="77777777" w:rsidR="00292ECD" w:rsidRPr="00B03B22" w:rsidRDefault="00292ECD" w:rsidP="00292ECD">
            <w:pPr>
              <w:jc w:val="center"/>
              <w:rPr>
                <w:rFonts w:ascii="OpenDyslexic" w:hAnsi="OpenDyslexic" w:cs="Arial"/>
                <w:b/>
                <w:bCs/>
                <w:color w:val="004289"/>
                <w:sz w:val="18"/>
                <w:szCs w:val="18"/>
              </w:rPr>
            </w:pPr>
          </w:p>
          <w:p w14:paraId="5E1F4821" w14:textId="77777777" w:rsidR="00292ECD" w:rsidRPr="00B03B22" w:rsidRDefault="00292ECD" w:rsidP="00292ECD">
            <w:pPr>
              <w:jc w:val="center"/>
              <w:rPr>
                <w:rFonts w:ascii="OpenDyslexic" w:hAnsi="OpenDyslexic" w:cs="Arial"/>
                <w:b/>
                <w:bCs/>
                <w:color w:val="004289"/>
                <w:sz w:val="18"/>
                <w:szCs w:val="18"/>
              </w:rPr>
            </w:pPr>
          </w:p>
          <w:p w14:paraId="3A968C15" w14:textId="5E8B4F6D" w:rsidR="00292ECD" w:rsidRPr="00B03B22" w:rsidRDefault="00292ECD" w:rsidP="00292ECD">
            <w:pPr>
              <w:jc w:val="center"/>
              <w:rPr>
                <w:rFonts w:ascii="OpenDyslexic" w:hAnsi="OpenDyslexic" w:cs="Arial"/>
                <w:sz w:val="18"/>
                <w:szCs w:val="18"/>
              </w:rPr>
            </w:pPr>
            <w:r w:rsidRPr="00B03B22">
              <w:rPr>
                <w:rFonts w:ascii="OpenDyslexic" w:hAnsi="OpenDyslexic" w:cs="Arial"/>
                <w:b/>
                <w:bCs/>
                <w:color w:val="004289"/>
                <w:sz w:val="18"/>
                <w:szCs w:val="18"/>
              </w:rPr>
              <w:t>Impact (achieved throughout 20</w:t>
            </w:r>
            <w:r w:rsidR="00D823C4">
              <w:rPr>
                <w:rFonts w:ascii="OpenDyslexic" w:hAnsi="OpenDyslexic" w:cs="Arial"/>
                <w:b/>
                <w:bCs/>
                <w:color w:val="004289"/>
                <w:sz w:val="18"/>
                <w:szCs w:val="18"/>
              </w:rPr>
              <w:t>2</w:t>
            </w:r>
            <w:r w:rsidR="00941856">
              <w:rPr>
                <w:rFonts w:ascii="OpenDyslexic" w:hAnsi="OpenDyslexic" w:cs="Arial"/>
                <w:b/>
                <w:bCs/>
                <w:color w:val="004289"/>
                <w:sz w:val="18"/>
                <w:szCs w:val="18"/>
              </w:rPr>
              <w:t>1</w:t>
            </w:r>
            <w:r w:rsidRPr="00B03B22">
              <w:rPr>
                <w:rFonts w:ascii="OpenDyslexic" w:hAnsi="OpenDyslexic" w:cs="Arial"/>
                <w:b/>
                <w:bCs/>
                <w:color w:val="004289"/>
                <w:sz w:val="18"/>
                <w:szCs w:val="18"/>
              </w:rPr>
              <w:t>-202</w:t>
            </w:r>
            <w:r w:rsidR="00941856">
              <w:rPr>
                <w:rFonts w:ascii="OpenDyslexic" w:hAnsi="OpenDyslexic" w:cs="Arial"/>
                <w:b/>
                <w:bCs/>
                <w:color w:val="004289"/>
                <w:sz w:val="18"/>
                <w:szCs w:val="18"/>
              </w:rPr>
              <w:t>2</w:t>
            </w:r>
            <w:r w:rsidRPr="00B03B22">
              <w:rPr>
                <w:rFonts w:ascii="OpenDyslexic" w:hAnsi="OpenDyslexic" w:cs="Arial"/>
                <w:b/>
                <w:bCs/>
                <w:color w:val="004289"/>
                <w:sz w:val="18"/>
                <w:szCs w:val="18"/>
              </w:rPr>
              <w:t>)</w:t>
            </w:r>
          </w:p>
        </w:tc>
      </w:tr>
      <w:tr w:rsidR="00120724" w:rsidRPr="00B03B22" w14:paraId="057F013D" w14:textId="77777777" w:rsidTr="560D6968">
        <w:trPr>
          <w:trHeight w:val="1401"/>
        </w:trPr>
        <w:tc>
          <w:tcPr>
            <w:tcW w:w="1843" w:type="dxa"/>
            <w:shd w:val="clear" w:color="auto" w:fill="FFFFFF" w:themeFill="background1"/>
            <w:vAlign w:val="center"/>
          </w:tcPr>
          <w:p w14:paraId="1A3F2709" w14:textId="61D2C7DD" w:rsidR="00292ECD" w:rsidRPr="00B03B22" w:rsidRDefault="00B12439" w:rsidP="004729C1">
            <w:pPr>
              <w:jc w:val="center"/>
              <w:rPr>
                <w:rFonts w:ascii="OpenDyslexic" w:hAnsi="OpenDyslexic" w:cs="Arial"/>
                <w:b/>
                <w:bCs/>
                <w:color w:val="004289"/>
                <w:sz w:val="18"/>
                <w:szCs w:val="18"/>
              </w:rPr>
            </w:pPr>
            <w:r>
              <w:rPr>
                <w:rFonts w:ascii="OpenDyslexic" w:hAnsi="OpenDyslexic" w:cs="Arial"/>
                <w:b/>
                <w:bCs/>
                <w:color w:val="004289"/>
                <w:sz w:val="18"/>
                <w:szCs w:val="18"/>
              </w:rPr>
              <w:t xml:space="preserve"> Learner Resilience in Maths</w:t>
            </w:r>
            <w:r w:rsidR="00DB04B6" w:rsidRPr="00B03B22">
              <w:rPr>
                <w:rFonts w:ascii="OpenDyslexic" w:hAnsi="OpenDyslexic" w:cs="Arial"/>
                <w:b/>
                <w:bCs/>
                <w:color w:val="004289"/>
                <w:sz w:val="18"/>
                <w:szCs w:val="18"/>
              </w:rPr>
              <w:t xml:space="preserve"> </w:t>
            </w:r>
          </w:p>
        </w:tc>
        <w:tc>
          <w:tcPr>
            <w:tcW w:w="6379" w:type="dxa"/>
            <w:shd w:val="clear" w:color="auto" w:fill="FFFFFF" w:themeFill="background1"/>
          </w:tcPr>
          <w:p w14:paraId="648D1577" w14:textId="6B5B5988" w:rsidR="00612BCB" w:rsidRDefault="00612BCB" w:rsidP="00612BCB">
            <w:pPr>
              <w:pStyle w:val="NoSpacing"/>
              <w:rPr>
                <w:rFonts w:ascii="OpenDyslexic" w:hAnsi="OpenDyslexic" w:cs="Arial"/>
                <w:sz w:val="18"/>
                <w:szCs w:val="18"/>
              </w:rPr>
            </w:pPr>
            <w:r w:rsidRPr="00612BCB">
              <w:rPr>
                <w:rFonts w:ascii="OpenDyslexic" w:hAnsi="OpenDyslexic" w:cs="Arial"/>
                <w:sz w:val="18"/>
                <w:szCs w:val="18"/>
              </w:rPr>
              <w:t>Pupil Maths Resilience Questionnaire.</w:t>
            </w:r>
          </w:p>
          <w:p w14:paraId="2A86B5DC" w14:textId="0CFB91B7" w:rsidR="00C14DB3" w:rsidRDefault="00C14DB3" w:rsidP="00612BCB">
            <w:pPr>
              <w:pStyle w:val="NoSpacing"/>
              <w:rPr>
                <w:rFonts w:ascii="OpenDyslexic" w:hAnsi="OpenDyslexic" w:cs="Arial"/>
                <w:sz w:val="18"/>
                <w:szCs w:val="18"/>
              </w:rPr>
            </w:pPr>
          </w:p>
          <w:p w14:paraId="2A11D653" w14:textId="0957F484" w:rsidR="00C14DB3" w:rsidRDefault="00C14DB3" w:rsidP="00612BCB">
            <w:pPr>
              <w:pStyle w:val="NoSpacing"/>
              <w:rPr>
                <w:rFonts w:ascii="OpenDyslexic" w:hAnsi="OpenDyslexic" w:cs="Arial"/>
                <w:sz w:val="18"/>
                <w:szCs w:val="18"/>
              </w:rPr>
            </w:pPr>
          </w:p>
          <w:p w14:paraId="0E4C0E93" w14:textId="16D7CDBC" w:rsidR="00C14DB3" w:rsidRDefault="00C14DB3" w:rsidP="00612BCB">
            <w:pPr>
              <w:pStyle w:val="NoSpacing"/>
              <w:rPr>
                <w:rFonts w:ascii="OpenDyslexic" w:hAnsi="OpenDyslexic" w:cs="Arial"/>
                <w:sz w:val="18"/>
                <w:szCs w:val="18"/>
              </w:rPr>
            </w:pPr>
          </w:p>
          <w:p w14:paraId="6FFC5ED7" w14:textId="3FCF4B20" w:rsidR="00C14DB3" w:rsidRDefault="00C14DB3" w:rsidP="00612BCB">
            <w:pPr>
              <w:pStyle w:val="NoSpacing"/>
              <w:rPr>
                <w:rFonts w:ascii="OpenDyslexic" w:hAnsi="OpenDyslexic" w:cs="Arial"/>
                <w:sz w:val="18"/>
                <w:szCs w:val="18"/>
              </w:rPr>
            </w:pPr>
          </w:p>
          <w:p w14:paraId="0E81EF8F" w14:textId="29CFE7C4" w:rsidR="00C14DB3" w:rsidRDefault="00C14DB3" w:rsidP="00612BCB">
            <w:pPr>
              <w:pStyle w:val="NoSpacing"/>
              <w:rPr>
                <w:rFonts w:ascii="OpenDyslexic" w:hAnsi="OpenDyslexic" w:cs="Arial"/>
                <w:sz w:val="18"/>
                <w:szCs w:val="18"/>
              </w:rPr>
            </w:pPr>
          </w:p>
          <w:p w14:paraId="27FB0121" w14:textId="681CFA04" w:rsidR="00C14DB3" w:rsidRDefault="00C14DB3" w:rsidP="00612BCB">
            <w:pPr>
              <w:pStyle w:val="NoSpacing"/>
              <w:rPr>
                <w:rFonts w:ascii="OpenDyslexic" w:hAnsi="OpenDyslexic" w:cs="Arial"/>
                <w:sz w:val="18"/>
                <w:szCs w:val="18"/>
              </w:rPr>
            </w:pPr>
          </w:p>
          <w:p w14:paraId="3AB0636A" w14:textId="1BE2ABEE" w:rsidR="00A666F2" w:rsidRDefault="00A666F2" w:rsidP="00612BCB">
            <w:pPr>
              <w:pStyle w:val="NoSpacing"/>
              <w:rPr>
                <w:rFonts w:ascii="OpenDyslexic" w:hAnsi="OpenDyslexic" w:cs="Arial"/>
                <w:sz w:val="18"/>
                <w:szCs w:val="18"/>
              </w:rPr>
            </w:pPr>
          </w:p>
          <w:p w14:paraId="61EA9BCE" w14:textId="00681F95" w:rsidR="00A666F2" w:rsidRDefault="00A666F2" w:rsidP="00612BCB">
            <w:pPr>
              <w:pStyle w:val="NoSpacing"/>
              <w:rPr>
                <w:rFonts w:ascii="OpenDyslexic" w:hAnsi="OpenDyslexic" w:cs="Arial"/>
                <w:sz w:val="18"/>
                <w:szCs w:val="18"/>
              </w:rPr>
            </w:pPr>
          </w:p>
          <w:p w14:paraId="35904044" w14:textId="79FE3FD3" w:rsidR="00A666F2" w:rsidRDefault="00A666F2" w:rsidP="00612BCB">
            <w:pPr>
              <w:pStyle w:val="NoSpacing"/>
              <w:rPr>
                <w:rFonts w:ascii="OpenDyslexic" w:hAnsi="OpenDyslexic" w:cs="Arial"/>
                <w:sz w:val="18"/>
                <w:szCs w:val="18"/>
              </w:rPr>
            </w:pPr>
          </w:p>
          <w:p w14:paraId="29E3890D" w14:textId="190D73E5" w:rsidR="00A666F2" w:rsidRDefault="00A666F2" w:rsidP="00612BCB">
            <w:pPr>
              <w:pStyle w:val="NoSpacing"/>
              <w:rPr>
                <w:rFonts w:ascii="OpenDyslexic" w:hAnsi="OpenDyslexic" w:cs="Arial"/>
                <w:sz w:val="18"/>
                <w:szCs w:val="18"/>
              </w:rPr>
            </w:pPr>
          </w:p>
          <w:p w14:paraId="3423C633" w14:textId="77777777" w:rsidR="00A666F2" w:rsidRDefault="00A666F2" w:rsidP="00612BCB">
            <w:pPr>
              <w:pStyle w:val="NoSpacing"/>
              <w:rPr>
                <w:rFonts w:ascii="OpenDyslexic" w:hAnsi="OpenDyslexic" w:cs="Arial"/>
                <w:sz w:val="18"/>
                <w:szCs w:val="18"/>
              </w:rPr>
            </w:pPr>
          </w:p>
          <w:p w14:paraId="02A83777" w14:textId="362B120F" w:rsidR="00C14DB3" w:rsidRDefault="00C14DB3" w:rsidP="00612BCB">
            <w:pPr>
              <w:pStyle w:val="NoSpacing"/>
              <w:rPr>
                <w:rFonts w:ascii="OpenDyslexic" w:hAnsi="OpenDyslexic" w:cs="Arial"/>
                <w:sz w:val="18"/>
                <w:szCs w:val="18"/>
              </w:rPr>
            </w:pPr>
          </w:p>
          <w:p w14:paraId="2D6094E7" w14:textId="77777777" w:rsidR="002E5C77" w:rsidRDefault="002E5C77" w:rsidP="00612BCB">
            <w:pPr>
              <w:pStyle w:val="NoSpacing"/>
              <w:rPr>
                <w:rFonts w:ascii="OpenDyslexic" w:hAnsi="OpenDyslexic" w:cs="Arial"/>
                <w:sz w:val="18"/>
                <w:szCs w:val="18"/>
              </w:rPr>
            </w:pPr>
          </w:p>
          <w:p w14:paraId="4DF51EBA" w14:textId="77777777" w:rsidR="00C14DB3" w:rsidRPr="00612BCB" w:rsidRDefault="00C14DB3" w:rsidP="00612BCB">
            <w:pPr>
              <w:pStyle w:val="NoSpacing"/>
              <w:rPr>
                <w:rFonts w:ascii="OpenDyslexic" w:hAnsi="OpenDyslexic" w:cs="Arial"/>
                <w:sz w:val="18"/>
                <w:szCs w:val="18"/>
              </w:rPr>
            </w:pPr>
          </w:p>
          <w:p w14:paraId="0CBA4548" w14:textId="4D641530" w:rsidR="00612BCB" w:rsidRDefault="00612BCB" w:rsidP="00612BCB">
            <w:pPr>
              <w:pStyle w:val="NoSpacing"/>
              <w:rPr>
                <w:rFonts w:ascii="OpenDyslexic" w:hAnsi="OpenDyslexic" w:cs="Arial"/>
                <w:sz w:val="18"/>
                <w:szCs w:val="18"/>
              </w:rPr>
            </w:pPr>
            <w:r w:rsidRPr="00612BCB">
              <w:rPr>
                <w:rFonts w:ascii="OpenDyslexic" w:hAnsi="OpenDyslexic" w:cs="Arial"/>
                <w:sz w:val="18"/>
                <w:szCs w:val="18"/>
              </w:rPr>
              <w:t>Whole school to take part in Maths Week Scotland.</w:t>
            </w:r>
          </w:p>
          <w:p w14:paraId="138DBD23" w14:textId="77777777" w:rsidR="002E5C77" w:rsidRDefault="002E5C77" w:rsidP="00612BCB">
            <w:pPr>
              <w:pStyle w:val="NoSpacing"/>
              <w:rPr>
                <w:rFonts w:ascii="OpenDyslexic" w:hAnsi="OpenDyslexic" w:cs="Arial"/>
                <w:sz w:val="18"/>
                <w:szCs w:val="18"/>
              </w:rPr>
            </w:pPr>
          </w:p>
          <w:p w14:paraId="1265D0CD" w14:textId="3B866651" w:rsidR="00612AD9" w:rsidRDefault="00612AD9" w:rsidP="00612BCB">
            <w:pPr>
              <w:pStyle w:val="NoSpacing"/>
              <w:rPr>
                <w:rFonts w:ascii="OpenDyslexic" w:hAnsi="OpenDyslexic" w:cs="Arial"/>
                <w:sz w:val="18"/>
                <w:szCs w:val="18"/>
              </w:rPr>
            </w:pPr>
            <w:r>
              <w:rPr>
                <w:rFonts w:ascii="OpenDyslexic" w:hAnsi="OpenDyslexic" w:cs="Arial"/>
                <w:sz w:val="18"/>
                <w:szCs w:val="18"/>
              </w:rPr>
              <w:t>Resilience Maths mascot pupil</w:t>
            </w:r>
            <w:r w:rsidR="002E5C77">
              <w:rPr>
                <w:rFonts w:ascii="OpenDyslexic" w:hAnsi="OpenDyslexic" w:cs="Arial"/>
                <w:sz w:val="18"/>
                <w:szCs w:val="18"/>
              </w:rPr>
              <w:t xml:space="preserve"> homework</w:t>
            </w:r>
            <w:r>
              <w:rPr>
                <w:rFonts w:ascii="OpenDyslexic" w:hAnsi="OpenDyslexic" w:cs="Arial"/>
                <w:sz w:val="18"/>
                <w:szCs w:val="18"/>
              </w:rPr>
              <w:t xml:space="preserve"> challenge</w:t>
            </w:r>
          </w:p>
          <w:p w14:paraId="7474FA50" w14:textId="3F9DB45E" w:rsidR="002E5C77" w:rsidRDefault="002E5C77" w:rsidP="00612BCB">
            <w:pPr>
              <w:pStyle w:val="NoSpacing"/>
              <w:rPr>
                <w:rFonts w:ascii="OpenDyslexic" w:hAnsi="OpenDyslexic" w:cs="Arial"/>
                <w:sz w:val="18"/>
                <w:szCs w:val="18"/>
              </w:rPr>
            </w:pPr>
          </w:p>
          <w:p w14:paraId="201D4D05" w14:textId="1F208E9D" w:rsidR="002E5C77" w:rsidRDefault="002E5C77" w:rsidP="00612BCB">
            <w:pPr>
              <w:pStyle w:val="NoSpacing"/>
              <w:rPr>
                <w:rFonts w:ascii="OpenDyslexic" w:hAnsi="OpenDyslexic" w:cs="Arial"/>
                <w:sz w:val="18"/>
                <w:szCs w:val="18"/>
              </w:rPr>
            </w:pPr>
          </w:p>
          <w:p w14:paraId="3F0BCFB0" w14:textId="77777777" w:rsidR="002E5C77" w:rsidRDefault="002E5C77" w:rsidP="00612BCB">
            <w:pPr>
              <w:pStyle w:val="NoSpacing"/>
              <w:rPr>
                <w:rFonts w:ascii="OpenDyslexic" w:hAnsi="OpenDyslexic" w:cs="Arial"/>
                <w:sz w:val="18"/>
                <w:szCs w:val="18"/>
              </w:rPr>
            </w:pPr>
          </w:p>
          <w:p w14:paraId="7C42A884" w14:textId="77777777" w:rsidR="002E5C77" w:rsidRPr="00612BCB" w:rsidRDefault="002E5C77" w:rsidP="00612BCB">
            <w:pPr>
              <w:pStyle w:val="NoSpacing"/>
              <w:rPr>
                <w:rFonts w:ascii="OpenDyslexic" w:hAnsi="OpenDyslexic" w:cs="Arial"/>
                <w:sz w:val="18"/>
                <w:szCs w:val="18"/>
              </w:rPr>
            </w:pPr>
          </w:p>
          <w:p w14:paraId="7333011B" w14:textId="6E1B2BF4" w:rsidR="00612BCB" w:rsidRPr="00612BCB" w:rsidRDefault="00612BCB" w:rsidP="00612BCB">
            <w:pPr>
              <w:pStyle w:val="NoSpacing"/>
              <w:rPr>
                <w:rFonts w:ascii="OpenDyslexic" w:hAnsi="OpenDyslexic" w:cs="Arial"/>
                <w:sz w:val="18"/>
                <w:szCs w:val="18"/>
              </w:rPr>
            </w:pPr>
            <w:r w:rsidRPr="00612BCB">
              <w:rPr>
                <w:rFonts w:ascii="OpenDyslexic" w:hAnsi="OpenDyslexic" w:cs="Arial"/>
                <w:sz w:val="18"/>
                <w:szCs w:val="18"/>
              </w:rPr>
              <w:t>Link careers to new topics in Maths.</w:t>
            </w:r>
          </w:p>
          <w:p w14:paraId="06BE5F6D" w14:textId="2FF63B91" w:rsidR="00612BCB" w:rsidRDefault="00612BCB" w:rsidP="00612BCB">
            <w:pPr>
              <w:pStyle w:val="NoSpacing"/>
              <w:rPr>
                <w:rFonts w:ascii="OpenDyslexic" w:hAnsi="OpenDyslexic" w:cs="Arial"/>
                <w:sz w:val="18"/>
                <w:szCs w:val="18"/>
              </w:rPr>
            </w:pPr>
            <w:r w:rsidRPr="00612BCB">
              <w:rPr>
                <w:rFonts w:ascii="OpenDyslexic" w:hAnsi="OpenDyslexic" w:cs="Arial"/>
                <w:sz w:val="18"/>
                <w:szCs w:val="18"/>
              </w:rPr>
              <w:t>Seesaw Maths focus.</w:t>
            </w:r>
          </w:p>
          <w:p w14:paraId="1457FEA6" w14:textId="77777777" w:rsidR="00D874AA" w:rsidRPr="00612BCB" w:rsidRDefault="00D874AA" w:rsidP="00612BCB">
            <w:pPr>
              <w:pStyle w:val="NoSpacing"/>
              <w:rPr>
                <w:rFonts w:ascii="OpenDyslexic" w:hAnsi="OpenDyslexic" w:cs="Arial"/>
                <w:sz w:val="18"/>
                <w:szCs w:val="18"/>
              </w:rPr>
            </w:pPr>
          </w:p>
          <w:p w14:paraId="1D0151DB" w14:textId="418F7B95" w:rsidR="00612BCB" w:rsidRDefault="00612BCB" w:rsidP="00612BCB">
            <w:pPr>
              <w:pStyle w:val="NoSpacing"/>
              <w:rPr>
                <w:rFonts w:ascii="OpenDyslexic" w:hAnsi="OpenDyslexic" w:cs="Arial"/>
                <w:color w:val="FF0000"/>
                <w:sz w:val="18"/>
                <w:szCs w:val="18"/>
              </w:rPr>
            </w:pPr>
            <w:r w:rsidRPr="00612BCB">
              <w:rPr>
                <w:rFonts w:ascii="OpenDyslexic" w:hAnsi="OpenDyslexic" w:cs="Arial"/>
                <w:sz w:val="18"/>
                <w:szCs w:val="18"/>
              </w:rPr>
              <w:t xml:space="preserve">Begin Growth Mindset whole school inputs, including </w:t>
            </w:r>
            <w:r w:rsidRPr="00D874AA">
              <w:rPr>
                <w:rFonts w:ascii="OpenDyslexic" w:hAnsi="OpenDyslexic" w:cs="Arial"/>
                <w:color w:val="FF0000"/>
                <w:sz w:val="18"/>
                <w:szCs w:val="18"/>
              </w:rPr>
              <w:t>Learning Critters and Learning Pit.</w:t>
            </w:r>
          </w:p>
          <w:p w14:paraId="3884C9C9" w14:textId="77777777" w:rsidR="00D874AA" w:rsidRPr="00D874AA" w:rsidRDefault="00D874AA" w:rsidP="00612BCB">
            <w:pPr>
              <w:pStyle w:val="NoSpacing"/>
              <w:rPr>
                <w:rFonts w:ascii="OpenDyslexic" w:hAnsi="OpenDyslexic" w:cs="Arial"/>
                <w:color w:val="FF0000"/>
                <w:sz w:val="18"/>
                <w:szCs w:val="18"/>
              </w:rPr>
            </w:pPr>
          </w:p>
          <w:p w14:paraId="56ADF57B" w14:textId="77777777" w:rsidR="00612BCB" w:rsidRPr="00612AD9" w:rsidRDefault="00612BCB" w:rsidP="00612BCB">
            <w:pPr>
              <w:pStyle w:val="NoSpacing"/>
              <w:rPr>
                <w:rFonts w:ascii="OpenDyslexic" w:hAnsi="OpenDyslexic" w:cs="Arial"/>
                <w:color w:val="FF0000"/>
                <w:sz w:val="18"/>
                <w:szCs w:val="18"/>
              </w:rPr>
            </w:pPr>
            <w:r w:rsidRPr="00612AD9">
              <w:rPr>
                <w:rFonts w:ascii="OpenDyslexic" w:hAnsi="OpenDyslexic" w:cs="Arial"/>
                <w:color w:val="FF0000"/>
                <w:sz w:val="18"/>
                <w:szCs w:val="18"/>
              </w:rPr>
              <w:t>SEAL (Stages of Early Arithmetical Learning) training.  LM/KP to attend and feed back to LS, HG and AMS.</w:t>
            </w:r>
          </w:p>
          <w:p w14:paraId="627641E9" w14:textId="1092214F" w:rsidR="00612BCB" w:rsidRDefault="00612BCB" w:rsidP="00612BCB">
            <w:pPr>
              <w:pStyle w:val="NoSpacing"/>
              <w:rPr>
                <w:rFonts w:ascii="OpenDyslexic" w:hAnsi="OpenDyslexic" w:cs="Arial"/>
                <w:color w:val="FF0000"/>
                <w:sz w:val="18"/>
                <w:szCs w:val="18"/>
              </w:rPr>
            </w:pPr>
            <w:r w:rsidRPr="00612AD9">
              <w:rPr>
                <w:rFonts w:ascii="OpenDyslexic" w:hAnsi="OpenDyslexic" w:cs="Arial"/>
                <w:color w:val="FF0000"/>
                <w:sz w:val="18"/>
                <w:szCs w:val="18"/>
              </w:rPr>
              <w:t>Maths Anxiety and Resilience training.  LM/KP to attend and feed back to LS, and AMS.</w:t>
            </w:r>
          </w:p>
          <w:p w14:paraId="75EA6BDB" w14:textId="77777777" w:rsidR="009461E2" w:rsidRPr="00612AD9" w:rsidRDefault="009461E2" w:rsidP="00612BCB">
            <w:pPr>
              <w:pStyle w:val="NoSpacing"/>
              <w:rPr>
                <w:rFonts w:ascii="OpenDyslexic" w:hAnsi="OpenDyslexic" w:cs="Arial"/>
                <w:color w:val="FF0000"/>
                <w:sz w:val="18"/>
                <w:szCs w:val="18"/>
              </w:rPr>
            </w:pPr>
          </w:p>
          <w:p w14:paraId="047D4B80" w14:textId="1610C9F0" w:rsidR="00612BCB" w:rsidRDefault="00612BCB" w:rsidP="00612BCB">
            <w:pPr>
              <w:pStyle w:val="NoSpacing"/>
              <w:rPr>
                <w:rFonts w:ascii="OpenDyslexic" w:hAnsi="OpenDyslexic" w:cs="Arial"/>
                <w:sz w:val="18"/>
                <w:szCs w:val="18"/>
              </w:rPr>
            </w:pPr>
            <w:r w:rsidRPr="00612BCB">
              <w:rPr>
                <w:rFonts w:ascii="OpenDyslexic" w:hAnsi="OpenDyslexic" w:cs="Arial"/>
                <w:sz w:val="18"/>
                <w:szCs w:val="18"/>
              </w:rPr>
              <w:t>Maths Family Learning Challenge</w:t>
            </w:r>
          </w:p>
          <w:p w14:paraId="1D1FCBC4" w14:textId="67D8CDEE" w:rsidR="009461E2" w:rsidRDefault="009461E2" w:rsidP="00612BCB">
            <w:pPr>
              <w:pStyle w:val="NoSpacing"/>
              <w:rPr>
                <w:rFonts w:ascii="OpenDyslexic" w:hAnsi="OpenDyslexic" w:cs="Arial"/>
                <w:sz w:val="18"/>
                <w:szCs w:val="18"/>
              </w:rPr>
            </w:pPr>
          </w:p>
          <w:p w14:paraId="0361185A" w14:textId="77777777" w:rsidR="009461E2" w:rsidRPr="00612BCB" w:rsidRDefault="009461E2" w:rsidP="00612BCB">
            <w:pPr>
              <w:pStyle w:val="NoSpacing"/>
              <w:rPr>
                <w:rFonts w:ascii="OpenDyslexic" w:hAnsi="OpenDyslexic" w:cs="Arial"/>
                <w:sz w:val="18"/>
                <w:szCs w:val="18"/>
              </w:rPr>
            </w:pPr>
          </w:p>
          <w:p w14:paraId="55C62F10" w14:textId="77777777" w:rsidR="00612BCB" w:rsidRPr="00612BCB" w:rsidRDefault="00612BCB" w:rsidP="00612BCB">
            <w:pPr>
              <w:pStyle w:val="NoSpacing"/>
              <w:rPr>
                <w:rFonts w:ascii="OpenDyslexic" w:hAnsi="OpenDyslexic" w:cs="Arial"/>
                <w:color w:val="FF0000"/>
                <w:sz w:val="18"/>
                <w:szCs w:val="18"/>
              </w:rPr>
            </w:pPr>
            <w:r w:rsidRPr="00612BCB">
              <w:rPr>
                <w:rFonts w:ascii="OpenDyslexic" w:hAnsi="OpenDyslexic" w:cs="Arial"/>
                <w:color w:val="FF0000"/>
                <w:sz w:val="18"/>
                <w:szCs w:val="18"/>
              </w:rPr>
              <w:t>Maths Open Afternoon</w:t>
            </w:r>
          </w:p>
          <w:p w14:paraId="75F3A9D7" w14:textId="5E07251F" w:rsidR="000232AF" w:rsidRPr="00944C32" w:rsidRDefault="00612BCB" w:rsidP="0083212B">
            <w:pPr>
              <w:pStyle w:val="NoSpacing"/>
              <w:rPr>
                <w:rFonts w:ascii="OpenDyslexic" w:hAnsi="OpenDyslexic" w:cs="Arial"/>
                <w:color w:val="FF0000"/>
                <w:sz w:val="18"/>
                <w:szCs w:val="18"/>
              </w:rPr>
            </w:pPr>
            <w:r w:rsidRPr="00612BCB">
              <w:rPr>
                <w:rFonts w:ascii="OpenDyslexic" w:hAnsi="OpenDyslexic" w:cs="Arial"/>
                <w:color w:val="FF0000"/>
                <w:sz w:val="18"/>
                <w:szCs w:val="18"/>
              </w:rPr>
              <w:t>Community Maths Challenge goes out in post boxes and to businesses.</w:t>
            </w:r>
          </w:p>
        </w:tc>
        <w:tc>
          <w:tcPr>
            <w:tcW w:w="6946" w:type="dxa"/>
            <w:shd w:val="clear" w:color="auto" w:fill="FFFFFF" w:themeFill="background1"/>
          </w:tcPr>
          <w:p w14:paraId="6347FA89" w14:textId="77777777" w:rsidR="00A666F2" w:rsidRDefault="00A666F2" w:rsidP="00A666F2">
            <w:pPr>
              <w:rPr>
                <w:rFonts w:ascii="OpenDyslexic" w:hAnsi="OpenDyslexic" w:cs="Arial"/>
                <w:sz w:val="18"/>
                <w:szCs w:val="18"/>
              </w:rPr>
            </w:pPr>
            <w:r>
              <w:rPr>
                <w:rFonts w:ascii="OpenDyslexic" w:hAnsi="OpenDyslexic" w:cs="Arial"/>
                <w:sz w:val="18"/>
                <w:szCs w:val="18"/>
              </w:rPr>
              <w:t>Maths resilience questionnaire results:</w:t>
            </w:r>
          </w:p>
          <w:p w14:paraId="5B635660" w14:textId="77777777" w:rsidR="00A666F2" w:rsidRPr="00DA4F39" w:rsidRDefault="00A666F2" w:rsidP="00A666F2">
            <w:pPr>
              <w:pStyle w:val="ListParagraph"/>
              <w:numPr>
                <w:ilvl w:val="0"/>
                <w:numId w:val="38"/>
              </w:numPr>
              <w:rPr>
                <w:rFonts w:ascii="OpenDyslexic" w:hAnsi="OpenDyslexic" w:cs="Arial"/>
                <w:sz w:val="18"/>
                <w:szCs w:val="18"/>
              </w:rPr>
            </w:pPr>
            <w:r w:rsidRPr="00DA4F39">
              <w:rPr>
                <w:rFonts w:ascii="OpenDyslexic" w:hAnsi="OpenDyslexic" w:cs="Arial"/>
                <w:sz w:val="18"/>
                <w:szCs w:val="18"/>
              </w:rPr>
              <w:t>‘I enjoy maths’ increased from 88.2% to 100% for all/most/some of the time</w:t>
            </w:r>
          </w:p>
          <w:p w14:paraId="0CF57D57" w14:textId="77777777" w:rsidR="00A666F2" w:rsidRPr="00DA4F39" w:rsidRDefault="00A666F2" w:rsidP="00A666F2">
            <w:pPr>
              <w:pStyle w:val="ListParagraph"/>
              <w:numPr>
                <w:ilvl w:val="0"/>
                <w:numId w:val="38"/>
              </w:numPr>
              <w:rPr>
                <w:rFonts w:ascii="OpenDyslexic" w:hAnsi="OpenDyslexic" w:cs="Arial"/>
                <w:sz w:val="18"/>
                <w:szCs w:val="18"/>
              </w:rPr>
            </w:pPr>
            <w:r w:rsidRPr="00DA4F39">
              <w:rPr>
                <w:rFonts w:ascii="OpenDyslexic" w:hAnsi="OpenDyslexic" w:cs="Arial"/>
                <w:sz w:val="18"/>
                <w:szCs w:val="18"/>
              </w:rPr>
              <w:t>‘I find maths fun’ increased from 82.4% to 88.2% for all/most some of the time</w:t>
            </w:r>
          </w:p>
          <w:p w14:paraId="40D62BA0" w14:textId="77777777" w:rsidR="00A666F2" w:rsidRPr="00DA4F39" w:rsidRDefault="00A666F2" w:rsidP="00A666F2">
            <w:pPr>
              <w:pStyle w:val="ListParagraph"/>
              <w:numPr>
                <w:ilvl w:val="0"/>
                <w:numId w:val="38"/>
              </w:numPr>
              <w:rPr>
                <w:rFonts w:ascii="OpenDyslexic" w:hAnsi="OpenDyslexic" w:cs="Arial"/>
                <w:sz w:val="18"/>
                <w:szCs w:val="18"/>
              </w:rPr>
            </w:pPr>
            <w:r w:rsidRPr="00DA4F39">
              <w:rPr>
                <w:rFonts w:ascii="OpenDyslexic" w:hAnsi="OpenDyslexic" w:cs="Arial"/>
                <w:sz w:val="18"/>
                <w:szCs w:val="18"/>
              </w:rPr>
              <w:t>‘If I work hard at maths I can get better’ increased from 82.4% to 88.2% for agree/strongly agree.</w:t>
            </w:r>
          </w:p>
          <w:p w14:paraId="73547BBA" w14:textId="77777777" w:rsidR="00A666F2" w:rsidRPr="00DA4F39" w:rsidRDefault="00A666F2" w:rsidP="00A666F2">
            <w:pPr>
              <w:pStyle w:val="ListParagraph"/>
              <w:numPr>
                <w:ilvl w:val="0"/>
                <w:numId w:val="38"/>
              </w:numPr>
              <w:rPr>
                <w:rFonts w:ascii="OpenDyslexic" w:hAnsi="OpenDyslexic" w:cs="Arial"/>
                <w:sz w:val="18"/>
                <w:szCs w:val="18"/>
              </w:rPr>
            </w:pPr>
            <w:r w:rsidRPr="00DA4F39">
              <w:rPr>
                <w:rFonts w:ascii="OpenDyslexic" w:hAnsi="OpenDyslexic" w:cs="Arial"/>
                <w:sz w:val="18"/>
                <w:szCs w:val="18"/>
              </w:rPr>
              <w:t>‘I feel sad or worried about maths’ decreased from 23.5% to 17.6% for agree/strongly agree</w:t>
            </w:r>
          </w:p>
          <w:p w14:paraId="0B1B9046" w14:textId="77777777" w:rsidR="00A666F2" w:rsidRDefault="00A666F2" w:rsidP="00A666F2">
            <w:pPr>
              <w:pStyle w:val="ListParagraph"/>
              <w:numPr>
                <w:ilvl w:val="0"/>
                <w:numId w:val="38"/>
              </w:numPr>
              <w:rPr>
                <w:rFonts w:ascii="OpenDyslexic" w:hAnsi="OpenDyslexic" w:cs="Arial"/>
                <w:sz w:val="18"/>
                <w:szCs w:val="18"/>
              </w:rPr>
            </w:pPr>
            <w:r w:rsidRPr="00DA4F39">
              <w:rPr>
                <w:rFonts w:ascii="OpenDyslexic" w:hAnsi="OpenDyslexic" w:cs="Arial"/>
                <w:sz w:val="18"/>
                <w:szCs w:val="18"/>
              </w:rPr>
              <w:t>‘I ask questions if I feel stuck’ increased from 94.1% to 100% for agree/strongly agree</w:t>
            </w:r>
          </w:p>
          <w:p w14:paraId="3B7A9117" w14:textId="2447BA34" w:rsidR="00A666F2" w:rsidRDefault="00A666F2" w:rsidP="00A666F2">
            <w:pPr>
              <w:rPr>
                <w:rFonts w:ascii="OpenDyslexic" w:hAnsi="OpenDyslexic" w:cs="Arial"/>
                <w:sz w:val="18"/>
                <w:szCs w:val="18"/>
              </w:rPr>
            </w:pPr>
            <w:r>
              <w:rPr>
                <w:rFonts w:ascii="OpenDyslexic" w:hAnsi="OpenDyslexic" w:cs="Arial"/>
                <w:sz w:val="18"/>
                <w:szCs w:val="18"/>
              </w:rPr>
              <w:t>Next steps for us are to continue to work on the idea of being ‘good at maths’ as this question saw a decrease from 64.7% to 52.9% for agree/strongly agree</w:t>
            </w:r>
          </w:p>
          <w:p w14:paraId="6EBF263E" w14:textId="77777777" w:rsidR="002E5C77" w:rsidRDefault="002E5C77" w:rsidP="00A666F2">
            <w:pPr>
              <w:rPr>
                <w:rFonts w:ascii="OpenDyslexic" w:hAnsi="OpenDyslexic" w:cs="Arial"/>
                <w:sz w:val="18"/>
                <w:szCs w:val="18"/>
              </w:rPr>
            </w:pPr>
          </w:p>
          <w:p w14:paraId="6ECB7314" w14:textId="6D3D3862" w:rsidR="00A904FD" w:rsidRDefault="000174D4" w:rsidP="00635E1E">
            <w:pPr>
              <w:rPr>
                <w:rFonts w:ascii="OpenDyslexic" w:hAnsi="OpenDyslexic" w:cs="Arial"/>
                <w:sz w:val="18"/>
                <w:szCs w:val="18"/>
              </w:rPr>
            </w:pPr>
            <w:r>
              <w:rPr>
                <w:rFonts w:ascii="OpenDyslexic" w:hAnsi="OpenDyslexic" w:cs="Arial"/>
                <w:sz w:val="18"/>
                <w:szCs w:val="18"/>
              </w:rPr>
              <w:t>Pupils and staff engaged well with Maths week activities</w:t>
            </w:r>
          </w:p>
          <w:p w14:paraId="60A8F8F7" w14:textId="77777777" w:rsidR="002E5C77" w:rsidRDefault="002E5C77" w:rsidP="00635E1E">
            <w:pPr>
              <w:rPr>
                <w:rFonts w:ascii="OpenDyslexic" w:hAnsi="OpenDyslexic" w:cs="Arial"/>
                <w:sz w:val="18"/>
                <w:szCs w:val="18"/>
              </w:rPr>
            </w:pPr>
          </w:p>
          <w:p w14:paraId="0CCD831F" w14:textId="07099D27" w:rsidR="00A666F2" w:rsidRDefault="00A666F2" w:rsidP="00635E1E">
            <w:pPr>
              <w:rPr>
                <w:rFonts w:ascii="OpenDyslexic" w:hAnsi="OpenDyslexic" w:cs="Arial"/>
                <w:sz w:val="18"/>
                <w:szCs w:val="18"/>
              </w:rPr>
            </w:pPr>
            <w:r>
              <w:rPr>
                <w:rFonts w:ascii="OpenDyslexic" w:hAnsi="OpenDyslexic" w:cs="Arial"/>
                <w:sz w:val="18"/>
                <w:szCs w:val="18"/>
              </w:rPr>
              <w:t xml:space="preserve">21 </w:t>
            </w:r>
            <w:r w:rsidR="77665BFE" w:rsidRPr="6DD70B90">
              <w:rPr>
                <w:rFonts w:ascii="OpenDyslexic" w:hAnsi="OpenDyslexic" w:cs="Arial"/>
                <w:sz w:val="18"/>
                <w:szCs w:val="18"/>
              </w:rPr>
              <w:t>out</w:t>
            </w:r>
            <w:r>
              <w:rPr>
                <w:rFonts w:ascii="OpenDyslexic" w:hAnsi="OpenDyslexic" w:cs="Arial"/>
                <w:sz w:val="18"/>
                <w:szCs w:val="18"/>
              </w:rPr>
              <w:t xml:space="preserve"> of 22 pupils engaged in this homework activity and </w:t>
            </w:r>
            <w:r w:rsidR="004C5F67">
              <w:rPr>
                <w:rFonts w:ascii="OpenDyslexic" w:hAnsi="OpenDyslexic" w:cs="Arial"/>
                <w:sz w:val="18"/>
                <w:szCs w:val="18"/>
              </w:rPr>
              <w:t>produced some excellent ideas.  Having the designs made into a real soft toy was very motivational for our pupils and the winner’s parent chose to have one made up for a Christmas present too.</w:t>
            </w:r>
          </w:p>
          <w:p w14:paraId="1E5BCF30" w14:textId="77777777" w:rsidR="002E5C77" w:rsidRDefault="002E5C77" w:rsidP="00635E1E">
            <w:pPr>
              <w:rPr>
                <w:rFonts w:ascii="OpenDyslexic" w:hAnsi="OpenDyslexic" w:cs="Arial"/>
                <w:sz w:val="18"/>
                <w:szCs w:val="18"/>
              </w:rPr>
            </w:pPr>
          </w:p>
          <w:p w14:paraId="26512511" w14:textId="6BC6884A" w:rsidR="000174D4" w:rsidRDefault="0031731D" w:rsidP="00635E1E">
            <w:pPr>
              <w:rPr>
                <w:rFonts w:ascii="OpenDyslexic" w:hAnsi="OpenDyslexic" w:cs="Arial"/>
                <w:sz w:val="18"/>
                <w:szCs w:val="18"/>
              </w:rPr>
            </w:pPr>
            <w:r>
              <w:rPr>
                <w:rFonts w:ascii="OpenDyslexic" w:hAnsi="OpenDyslexic" w:cs="Arial"/>
                <w:sz w:val="18"/>
                <w:szCs w:val="18"/>
              </w:rPr>
              <w:t xml:space="preserve">Seesaw posts helping to focus pupils on what they have been learning in maths when linking to careers and es and </w:t>
            </w:r>
            <w:proofErr w:type="spellStart"/>
            <w:r>
              <w:rPr>
                <w:rFonts w:ascii="OpenDyslexic" w:hAnsi="OpenDyslexic" w:cs="Arial"/>
                <w:sz w:val="18"/>
                <w:szCs w:val="18"/>
              </w:rPr>
              <w:t>os</w:t>
            </w:r>
            <w:proofErr w:type="spellEnd"/>
          </w:p>
          <w:p w14:paraId="3A678215" w14:textId="77777777" w:rsidR="00D874AA" w:rsidRDefault="00D874AA" w:rsidP="00635E1E">
            <w:pPr>
              <w:rPr>
                <w:rFonts w:ascii="OpenDyslexic" w:hAnsi="OpenDyslexic" w:cs="Arial"/>
                <w:sz w:val="18"/>
                <w:szCs w:val="18"/>
              </w:rPr>
            </w:pPr>
          </w:p>
          <w:p w14:paraId="12CBE154" w14:textId="60BDC4FA" w:rsidR="002E2ED1" w:rsidRDefault="002E2ED1" w:rsidP="00635E1E">
            <w:pPr>
              <w:rPr>
                <w:rFonts w:ascii="OpenDyslexic" w:hAnsi="OpenDyslexic" w:cs="Arial"/>
                <w:sz w:val="18"/>
                <w:szCs w:val="18"/>
              </w:rPr>
            </w:pPr>
            <w:r>
              <w:rPr>
                <w:rFonts w:ascii="OpenDyslexic" w:hAnsi="OpenDyslexic" w:cs="Arial"/>
                <w:sz w:val="18"/>
                <w:szCs w:val="18"/>
              </w:rPr>
              <w:t xml:space="preserve">Pupils referring to growth mindset </w:t>
            </w:r>
            <w:r w:rsidR="00D874AA">
              <w:rPr>
                <w:rFonts w:ascii="OpenDyslexic" w:hAnsi="OpenDyslexic" w:cs="Arial"/>
                <w:sz w:val="18"/>
                <w:szCs w:val="18"/>
              </w:rPr>
              <w:t xml:space="preserve">during maths learning conversations </w:t>
            </w:r>
            <w:r>
              <w:rPr>
                <w:rFonts w:ascii="OpenDyslexic" w:hAnsi="OpenDyslexic" w:cs="Arial"/>
                <w:sz w:val="18"/>
                <w:szCs w:val="18"/>
              </w:rPr>
              <w:t>and linking this to our value of resilience</w:t>
            </w:r>
          </w:p>
          <w:p w14:paraId="6B3A95BE" w14:textId="77777777" w:rsidR="00D874AA" w:rsidRDefault="00D874AA" w:rsidP="00635E1E">
            <w:pPr>
              <w:rPr>
                <w:rFonts w:ascii="OpenDyslexic" w:hAnsi="OpenDyslexic" w:cs="Arial"/>
                <w:sz w:val="18"/>
                <w:szCs w:val="18"/>
              </w:rPr>
            </w:pPr>
          </w:p>
          <w:p w14:paraId="3A659C12" w14:textId="51148646" w:rsidR="002E2ED1" w:rsidRDefault="001E7B47" w:rsidP="00635E1E">
            <w:pPr>
              <w:rPr>
                <w:rFonts w:ascii="OpenDyslexic" w:hAnsi="OpenDyslexic" w:cs="Arial"/>
                <w:sz w:val="18"/>
                <w:szCs w:val="18"/>
              </w:rPr>
            </w:pPr>
            <w:r>
              <w:rPr>
                <w:rFonts w:ascii="OpenDyslexic" w:hAnsi="OpenDyslexic" w:cs="Arial"/>
                <w:sz w:val="18"/>
                <w:szCs w:val="18"/>
              </w:rPr>
              <w:t>This scheduled training did not happen, we hope to do this in session 22/23</w:t>
            </w:r>
          </w:p>
          <w:p w14:paraId="1B701C93" w14:textId="3704F185" w:rsidR="009461E2" w:rsidRDefault="009461E2" w:rsidP="00635E1E">
            <w:pPr>
              <w:rPr>
                <w:rFonts w:ascii="OpenDyslexic" w:hAnsi="OpenDyslexic" w:cs="Arial"/>
                <w:sz w:val="18"/>
                <w:szCs w:val="18"/>
              </w:rPr>
            </w:pPr>
          </w:p>
          <w:p w14:paraId="53B2450C" w14:textId="790FAD01" w:rsidR="009461E2" w:rsidRDefault="009461E2" w:rsidP="00635E1E">
            <w:pPr>
              <w:rPr>
                <w:rFonts w:ascii="OpenDyslexic" w:hAnsi="OpenDyslexic" w:cs="Arial"/>
                <w:sz w:val="18"/>
                <w:szCs w:val="18"/>
              </w:rPr>
            </w:pPr>
          </w:p>
          <w:p w14:paraId="696D02C9" w14:textId="77777777" w:rsidR="009461E2" w:rsidRDefault="009461E2" w:rsidP="00635E1E">
            <w:pPr>
              <w:rPr>
                <w:rFonts w:ascii="OpenDyslexic" w:hAnsi="OpenDyslexic" w:cs="Arial"/>
                <w:sz w:val="18"/>
                <w:szCs w:val="18"/>
              </w:rPr>
            </w:pPr>
          </w:p>
          <w:p w14:paraId="44A2118F" w14:textId="40B69866" w:rsidR="00055DC8" w:rsidRDefault="002457D9" w:rsidP="00635E1E">
            <w:pPr>
              <w:rPr>
                <w:rFonts w:ascii="OpenDyslexic" w:hAnsi="OpenDyslexic" w:cs="Arial"/>
                <w:sz w:val="18"/>
                <w:szCs w:val="18"/>
              </w:rPr>
            </w:pPr>
            <w:r>
              <w:rPr>
                <w:rFonts w:ascii="OpenDyslexic" w:hAnsi="OpenDyslexic" w:cs="Arial"/>
                <w:sz w:val="18"/>
                <w:szCs w:val="18"/>
              </w:rPr>
              <w:t xml:space="preserve">Family Sunflower challenge – pupils excited about measuring day.  </w:t>
            </w:r>
            <w:r w:rsidR="0082111E">
              <w:rPr>
                <w:rFonts w:ascii="OpenDyslexic" w:hAnsi="OpenDyslexic" w:cs="Arial"/>
                <w:sz w:val="18"/>
                <w:szCs w:val="18"/>
              </w:rPr>
              <w:t>“My sunflower has grown lots” pupil comment</w:t>
            </w:r>
          </w:p>
          <w:p w14:paraId="536CCC28" w14:textId="0FE0F978" w:rsidR="0082111E" w:rsidRDefault="0082111E" w:rsidP="00635E1E">
            <w:pPr>
              <w:rPr>
                <w:rFonts w:ascii="OpenDyslexic" w:hAnsi="OpenDyslexic" w:cs="Arial"/>
                <w:sz w:val="18"/>
                <w:szCs w:val="18"/>
              </w:rPr>
            </w:pPr>
          </w:p>
          <w:p w14:paraId="44CF2964" w14:textId="1AD01B61" w:rsidR="0082111E" w:rsidRDefault="0082111E" w:rsidP="00635E1E">
            <w:pPr>
              <w:rPr>
                <w:rFonts w:ascii="OpenDyslexic" w:hAnsi="OpenDyslexic" w:cs="Arial"/>
                <w:sz w:val="18"/>
                <w:szCs w:val="18"/>
              </w:rPr>
            </w:pPr>
            <w:r>
              <w:rPr>
                <w:rFonts w:ascii="OpenDyslexic" w:hAnsi="OpenDyslexic" w:cs="Arial"/>
                <w:sz w:val="18"/>
                <w:szCs w:val="18"/>
              </w:rPr>
              <w:t>Maths Open afternoon will be in session 2022/23 due to covid constraints this session.</w:t>
            </w:r>
          </w:p>
          <w:p w14:paraId="7598E466" w14:textId="6DB7E753" w:rsidR="00741B58" w:rsidRPr="00B03B22" w:rsidRDefault="00671407" w:rsidP="00635E1E">
            <w:pPr>
              <w:rPr>
                <w:rFonts w:ascii="OpenDyslexic" w:hAnsi="OpenDyslexic" w:cs="Arial"/>
                <w:sz w:val="18"/>
                <w:szCs w:val="18"/>
              </w:rPr>
            </w:pPr>
            <w:r>
              <w:rPr>
                <w:rFonts w:ascii="OpenDyslexic" w:hAnsi="OpenDyslexic" w:cs="Arial"/>
                <w:sz w:val="18"/>
                <w:szCs w:val="18"/>
              </w:rPr>
              <w:t>Community maths challenge to take place in 2022/23</w:t>
            </w:r>
          </w:p>
        </w:tc>
      </w:tr>
      <w:tr w:rsidR="00120724" w:rsidRPr="00B03B22" w14:paraId="00D2D936" w14:textId="77777777" w:rsidTr="560D6968">
        <w:trPr>
          <w:trHeight w:val="699"/>
        </w:trPr>
        <w:tc>
          <w:tcPr>
            <w:tcW w:w="1843" w:type="dxa"/>
            <w:shd w:val="clear" w:color="auto" w:fill="FFFFFF" w:themeFill="background1"/>
            <w:vAlign w:val="center"/>
          </w:tcPr>
          <w:p w14:paraId="491E7CBF" w14:textId="6FC8579D" w:rsidR="004729C1" w:rsidRPr="00B03B22" w:rsidRDefault="00922F0E" w:rsidP="00DB04B6">
            <w:pPr>
              <w:jc w:val="center"/>
              <w:rPr>
                <w:rFonts w:ascii="OpenDyslexic" w:hAnsi="OpenDyslexic" w:cs="Arial"/>
                <w:b/>
                <w:bCs/>
                <w:color w:val="004289"/>
                <w:sz w:val="18"/>
                <w:szCs w:val="18"/>
              </w:rPr>
            </w:pPr>
            <w:r>
              <w:rPr>
                <w:rFonts w:ascii="OpenDyslexic" w:hAnsi="OpenDyslexic" w:cs="Arial"/>
                <w:b/>
                <w:bCs/>
                <w:color w:val="004289"/>
                <w:sz w:val="18"/>
                <w:szCs w:val="18"/>
              </w:rPr>
              <w:lastRenderedPageBreak/>
              <w:t>Creativity including Play based learning</w:t>
            </w:r>
          </w:p>
        </w:tc>
        <w:tc>
          <w:tcPr>
            <w:tcW w:w="6379" w:type="dxa"/>
            <w:shd w:val="clear" w:color="auto" w:fill="FFFFFF" w:themeFill="background1"/>
          </w:tcPr>
          <w:p w14:paraId="57DA65E7" w14:textId="20AA7141" w:rsidR="00DA5B99" w:rsidRP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Speak to Caroline Brunton regarding Play Based Learning (PBL).</w:t>
            </w:r>
          </w:p>
          <w:p w14:paraId="78123DC9" w14:textId="70830888" w:rsid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Trial PBL in P1-4.</w:t>
            </w:r>
          </w:p>
          <w:p w14:paraId="6DEB45C9" w14:textId="77777777" w:rsidR="00DA5B99" w:rsidRPr="009B234E" w:rsidRDefault="00DA5B99" w:rsidP="009B234E">
            <w:pPr>
              <w:shd w:val="clear" w:color="auto" w:fill="FFFFFF" w:themeFill="background1"/>
              <w:rPr>
                <w:rFonts w:ascii="OpenDyslexic" w:hAnsi="OpenDyslexic" w:cs="Arial"/>
                <w:sz w:val="18"/>
                <w:szCs w:val="18"/>
              </w:rPr>
            </w:pPr>
          </w:p>
          <w:p w14:paraId="1FA93BF3" w14:textId="77777777" w:rsidR="009B234E" w:rsidRP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Review PBL in P1-4.</w:t>
            </w:r>
          </w:p>
          <w:p w14:paraId="4ABCB9ED" w14:textId="77777777" w:rsidR="009B234E" w:rsidRP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PBL Inservice Day, including evaluating our learning environment against Realising the Ambition and our V, V &amp; A, how to plan, assess and evaluate and start practitioner enquiry.</w:t>
            </w:r>
          </w:p>
          <w:p w14:paraId="6EA0C27A" w14:textId="055285E8" w:rsid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Begin PBL in P5-7.</w:t>
            </w:r>
          </w:p>
          <w:p w14:paraId="49E7B773" w14:textId="01FE22DE" w:rsidR="001A024A" w:rsidRDefault="001A024A" w:rsidP="009B234E">
            <w:pPr>
              <w:shd w:val="clear" w:color="auto" w:fill="FFFFFF" w:themeFill="background1"/>
              <w:rPr>
                <w:rFonts w:ascii="OpenDyslexic" w:hAnsi="OpenDyslexic" w:cs="Arial"/>
                <w:sz w:val="18"/>
                <w:szCs w:val="18"/>
              </w:rPr>
            </w:pPr>
          </w:p>
          <w:p w14:paraId="0D8C3D5F" w14:textId="77777777" w:rsidR="001A024A" w:rsidRDefault="001A024A" w:rsidP="009B234E">
            <w:pPr>
              <w:shd w:val="clear" w:color="auto" w:fill="FFFFFF" w:themeFill="background1"/>
              <w:rPr>
                <w:rFonts w:ascii="OpenDyslexic" w:hAnsi="OpenDyslexic" w:cs="Arial"/>
                <w:sz w:val="18"/>
                <w:szCs w:val="18"/>
              </w:rPr>
            </w:pPr>
          </w:p>
          <w:p w14:paraId="6133295B" w14:textId="77777777" w:rsidR="001A024A" w:rsidRPr="009B234E" w:rsidRDefault="001A024A" w:rsidP="009B234E">
            <w:pPr>
              <w:shd w:val="clear" w:color="auto" w:fill="FFFFFF" w:themeFill="background1"/>
              <w:rPr>
                <w:rFonts w:ascii="OpenDyslexic" w:hAnsi="OpenDyslexic" w:cs="Arial"/>
                <w:sz w:val="18"/>
                <w:szCs w:val="18"/>
              </w:rPr>
            </w:pPr>
          </w:p>
          <w:p w14:paraId="6C02B634" w14:textId="77777777" w:rsid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Creativity Inservice Day.</w:t>
            </w:r>
          </w:p>
          <w:p w14:paraId="7F9C4A6D" w14:textId="3FE5BFFA" w:rsidR="009B234E" w:rsidRP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“What is Creativity?” pupil poster.</w:t>
            </w:r>
          </w:p>
          <w:p w14:paraId="74B599AF" w14:textId="52BAF210" w:rsidR="009B234E" w:rsidRDefault="009B234E" w:rsidP="009B234E">
            <w:pPr>
              <w:shd w:val="clear" w:color="auto" w:fill="FFFFFF" w:themeFill="background1"/>
              <w:rPr>
                <w:rFonts w:ascii="OpenDyslexic" w:hAnsi="OpenDyslexic" w:cs="Arial"/>
                <w:sz w:val="18"/>
                <w:szCs w:val="18"/>
              </w:rPr>
            </w:pPr>
            <w:r w:rsidRPr="009B234E">
              <w:rPr>
                <w:rFonts w:ascii="OpenDyslexic" w:hAnsi="OpenDyslexic" w:cs="Arial"/>
                <w:sz w:val="18"/>
                <w:szCs w:val="18"/>
              </w:rPr>
              <w:t>Introduce the 4 Creativity Skills (curiosity, open-mindedness, imagination, problem solving) to learners, one per week.  Share with parents through Seesaw.</w:t>
            </w:r>
          </w:p>
          <w:p w14:paraId="68E54320" w14:textId="77777777" w:rsidR="008C062E" w:rsidRPr="009B234E" w:rsidRDefault="008C062E" w:rsidP="009B234E">
            <w:pPr>
              <w:shd w:val="clear" w:color="auto" w:fill="FFFFFF" w:themeFill="background1"/>
              <w:rPr>
                <w:rFonts w:ascii="OpenDyslexic" w:hAnsi="OpenDyslexic" w:cs="Arial"/>
                <w:sz w:val="18"/>
                <w:szCs w:val="18"/>
              </w:rPr>
            </w:pPr>
          </w:p>
          <w:p w14:paraId="22376A69" w14:textId="77777777" w:rsidR="009B234E" w:rsidRPr="009B234E" w:rsidRDefault="009B234E" w:rsidP="009B234E">
            <w:pPr>
              <w:shd w:val="clear" w:color="auto" w:fill="FFFFFF" w:themeFill="background1"/>
              <w:rPr>
                <w:rFonts w:ascii="OpenDyslexic" w:hAnsi="OpenDyslexic" w:cs="Arial"/>
                <w:color w:val="FF0000"/>
                <w:sz w:val="18"/>
                <w:szCs w:val="18"/>
              </w:rPr>
            </w:pPr>
            <w:r w:rsidRPr="009B234E">
              <w:rPr>
                <w:rFonts w:ascii="OpenDyslexic" w:hAnsi="OpenDyslexic" w:cs="Arial"/>
                <w:color w:val="FF0000"/>
                <w:sz w:val="18"/>
                <w:szCs w:val="18"/>
              </w:rPr>
              <w:t>Include Creativity Skills in weekly plans.</w:t>
            </w:r>
          </w:p>
          <w:p w14:paraId="010C4642" w14:textId="77777777" w:rsidR="009B234E" w:rsidRPr="009B234E" w:rsidRDefault="009B234E" w:rsidP="009B234E">
            <w:pPr>
              <w:shd w:val="clear" w:color="auto" w:fill="FFFFFF" w:themeFill="background1"/>
              <w:rPr>
                <w:rFonts w:ascii="OpenDyslexic" w:hAnsi="OpenDyslexic" w:cs="Arial"/>
                <w:color w:val="FF0000"/>
                <w:sz w:val="18"/>
                <w:szCs w:val="18"/>
              </w:rPr>
            </w:pPr>
            <w:r w:rsidRPr="009B234E">
              <w:rPr>
                <w:rFonts w:ascii="OpenDyslexic" w:hAnsi="OpenDyslexic" w:cs="Arial"/>
                <w:color w:val="FF0000"/>
                <w:sz w:val="18"/>
                <w:szCs w:val="18"/>
              </w:rPr>
              <w:t>Immersive staff CPDs on Creativity Skills.</w:t>
            </w:r>
          </w:p>
          <w:p w14:paraId="17737E71" w14:textId="3D2D82A9" w:rsidR="009B234E" w:rsidRPr="009B234E" w:rsidRDefault="009B234E" w:rsidP="009B234E">
            <w:pPr>
              <w:shd w:val="clear" w:color="auto" w:fill="FFFFFF" w:themeFill="background1"/>
              <w:rPr>
                <w:rFonts w:ascii="OpenDyslexic" w:hAnsi="OpenDyslexic" w:cs="Arial"/>
                <w:b/>
                <w:bCs/>
                <w:color w:val="FF0000"/>
                <w:sz w:val="18"/>
                <w:szCs w:val="18"/>
              </w:rPr>
            </w:pPr>
            <w:r w:rsidRPr="009B234E">
              <w:rPr>
                <w:rFonts w:ascii="OpenDyslexic" w:hAnsi="OpenDyslexic" w:cs="Arial"/>
                <w:color w:val="FF0000"/>
                <w:sz w:val="18"/>
                <w:szCs w:val="18"/>
              </w:rPr>
              <w:t xml:space="preserve">Create interactive Creativity Wall in </w:t>
            </w:r>
            <w:bookmarkStart w:id="0" w:name="_Int_lRHYxDNw"/>
            <w:r w:rsidRPr="009B234E">
              <w:rPr>
                <w:rFonts w:ascii="OpenDyslexic" w:hAnsi="OpenDyslexic" w:cs="Arial"/>
                <w:color w:val="FF0000"/>
                <w:sz w:val="18"/>
                <w:szCs w:val="18"/>
              </w:rPr>
              <w:t>GP</w:t>
            </w:r>
            <w:bookmarkEnd w:id="0"/>
            <w:r w:rsidRPr="009B234E">
              <w:rPr>
                <w:rFonts w:ascii="OpenDyslexic" w:hAnsi="OpenDyslexic" w:cs="Arial"/>
                <w:color w:val="FF0000"/>
                <w:sz w:val="18"/>
                <w:szCs w:val="18"/>
              </w:rPr>
              <w:t xml:space="preserve"> Room.</w:t>
            </w:r>
          </w:p>
          <w:p w14:paraId="31A49A22" w14:textId="44C66228" w:rsidR="007271DA" w:rsidRPr="00B03B22" w:rsidRDefault="009B234E" w:rsidP="009B234E">
            <w:pPr>
              <w:shd w:val="clear" w:color="auto" w:fill="FFFFFF" w:themeFill="background1"/>
              <w:rPr>
                <w:rFonts w:ascii="OpenDyslexic" w:hAnsi="OpenDyslexic" w:cs="Arial"/>
                <w:sz w:val="18"/>
                <w:szCs w:val="18"/>
              </w:rPr>
            </w:pPr>
            <w:r w:rsidRPr="00A07AF1">
              <w:rPr>
                <w:rFonts w:ascii="OpenDyslexic" w:hAnsi="OpenDyslexic" w:cs="Arial"/>
                <w:color w:val="FF0000"/>
                <w:sz w:val="18"/>
                <w:szCs w:val="18"/>
              </w:rPr>
              <w:t>Review PBL in both classes.</w:t>
            </w:r>
          </w:p>
        </w:tc>
        <w:tc>
          <w:tcPr>
            <w:tcW w:w="6946" w:type="dxa"/>
            <w:shd w:val="clear" w:color="auto" w:fill="FFFFFF" w:themeFill="background1"/>
          </w:tcPr>
          <w:p w14:paraId="3A71A47C" w14:textId="70842635" w:rsidR="00671407" w:rsidRDefault="00671407" w:rsidP="00635E1E">
            <w:pPr>
              <w:rPr>
                <w:rFonts w:ascii="OpenDyslexic" w:hAnsi="OpenDyslexic" w:cs="Arial"/>
                <w:sz w:val="18"/>
                <w:szCs w:val="18"/>
              </w:rPr>
            </w:pPr>
            <w:r>
              <w:rPr>
                <w:rFonts w:ascii="OpenDyslexic" w:hAnsi="OpenDyslexic" w:cs="Arial"/>
                <w:sz w:val="18"/>
                <w:szCs w:val="18"/>
              </w:rPr>
              <w:t xml:space="preserve">Information used to plan </w:t>
            </w:r>
            <w:r w:rsidR="00482592">
              <w:rPr>
                <w:rFonts w:ascii="OpenDyslexic" w:hAnsi="OpenDyslexic" w:cs="Arial"/>
                <w:sz w:val="18"/>
                <w:szCs w:val="18"/>
              </w:rPr>
              <w:t>in-service</w:t>
            </w:r>
            <w:r>
              <w:rPr>
                <w:rFonts w:ascii="OpenDyslexic" w:hAnsi="OpenDyslexic" w:cs="Arial"/>
                <w:sz w:val="18"/>
                <w:szCs w:val="18"/>
              </w:rPr>
              <w:t xml:space="preserve"> day, consider next steps for us</w:t>
            </w:r>
          </w:p>
          <w:p w14:paraId="18BAB08C" w14:textId="77777777" w:rsidR="00DA5B99" w:rsidRDefault="00DA5B99" w:rsidP="00635E1E">
            <w:pPr>
              <w:rPr>
                <w:rFonts w:ascii="OpenDyslexic" w:hAnsi="OpenDyslexic" w:cs="Arial"/>
                <w:sz w:val="18"/>
                <w:szCs w:val="18"/>
              </w:rPr>
            </w:pPr>
          </w:p>
          <w:p w14:paraId="087CAFF9" w14:textId="4D13B6E9" w:rsidR="00C60A4F" w:rsidRDefault="00C60A4F" w:rsidP="00635E1E">
            <w:pPr>
              <w:rPr>
                <w:rFonts w:ascii="OpenDyslexic" w:hAnsi="OpenDyslexic" w:cs="Arial"/>
                <w:sz w:val="18"/>
                <w:szCs w:val="18"/>
              </w:rPr>
            </w:pPr>
            <w:r>
              <w:rPr>
                <w:rFonts w:ascii="OpenDyslexic" w:hAnsi="OpenDyslexic" w:cs="Arial"/>
                <w:sz w:val="18"/>
                <w:szCs w:val="18"/>
              </w:rPr>
              <w:t xml:space="preserve">Reading used to inform initial planning for P1-4.  </w:t>
            </w:r>
          </w:p>
          <w:p w14:paraId="085CF080" w14:textId="77777777" w:rsidR="00DA5B99" w:rsidRDefault="00DA5B99" w:rsidP="00635E1E">
            <w:pPr>
              <w:rPr>
                <w:rFonts w:ascii="OpenDyslexic" w:hAnsi="OpenDyslexic" w:cs="Arial"/>
                <w:sz w:val="18"/>
                <w:szCs w:val="18"/>
              </w:rPr>
            </w:pPr>
          </w:p>
          <w:p w14:paraId="49F44125" w14:textId="78D9D697" w:rsidR="00C60A4F" w:rsidRDefault="00C60A4F" w:rsidP="00635E1E">
            <w:pPr>
              <w:rPr>
                <w:rFonts w:ascii="OpenDyslexic" w:hAnsi="OpenDyslexic" w:cs="Arial"/>
                <w:sz w:val="18"/>
                <w:szCs w:val="18"/>
              </w:rPr>
            </w:pPr>
            <w:r>
              <w:rPr>
                <w:rFonts w:ascii="OpenDyslexic" w:hAnsi="OpenDyslexic" w:cs="Arial"/>
                <w:sz w:val="18"/>
                <w:szCs w:val="18"/>
              </w:rPr>
              <w:t xml:space="preserve">Reviewed this on Inservice day when P1-4 teacher expressed that her confidence in allowing the pupils to play and discover more freely had hugely increased. </w:t>
            </w:r>
            <w:r w:rsidR="006B53A7">
              <w:rPr>
                <w:rFonts w:ascii="OpenDyslexic" w:hAnsi="OpenDyslexic" w:cs="Arial"/>
                <w:sz w:val="18"/>
                <w:szCs w:val="18"/>
              </w:rPr>
              <w:t xml:space="preserve"> Practitioner enquiry started.</w:t>
            </w:r>
          </w:p>
          <w:p w14:paraId="7683B407" w14:textId="77777777" w:rsidR="00E45C7F" w:rsidRDefault="00760E7F" w:rsidP="00635E1E">
            <w:pPr>
              <w:rPr>
                <w:rFonts w:ascii="OpenDyslexic" w:hAnsi="OpenDyslexic" w:cs="Arial"/>
                <w:sz w:val="18"/>
                <w:szCs w:val="18"/>
              </w:rPr>
            </w:pPr>
            <w:r>
              <w:rPr>
                <w:rFonts w:ascii="OpenDyslexic" w:hAnsi="OpenDyslexic" w:cs="Arial"/>
                <w:sz w:val="18"/>
                <w:szCs w:val="18"/>
              </w:rPr>
              <w:t xml:space="preserve">Planning format developed for use in p1-4 and p5-7 alongside observation </w:t>
            </w:r>
            <w:r w:rsidR="00E45C7F">
              <w:rPr>
                <w:rFonts w:ascii="OpenDyslexic" w:hAnsi="OpenDyslexic" w:cs="Arial"/>
                <w:sz w:val="18"/>
                <w:szCs w:val="18"/>
              </w:rPr>
              <w:t xml:space="preserve">schedules. </w:t>
            </w:r>
          </w:p>
          <w:p w14:paraId="4E3211D7" w14:textId="5DB4F3E9" w:rsidR="001C1978" w:rsidRDefault="00E45C7F" w:rsidP="00635E1E">
            <w:pPr>
              <w:rPr>
                <w:rFonts w:ascii="OpenDyslexic" w:hAnsi="OpenDyslexic" w:cs="Arial"/>
                <w:sz w:val="18"/>
                <w:szCs w:val="18"/>
              </w:rPr>
            </w:pPr>
            <w:r>
              <w:rPr>
                <w:rFonts w:ascii="OpenDyslexic" w:hAnsi="OpenDyslexic" w:cs="Arial"/>
                <w:sz w:val="18"/>
                <w:szCs w:val="18"/>
              </w:rPr>
              <w:t>Play</w:t>
            </w:r>
            <w:r w:rsidR="001C1978">
              <w:rPr>
                <w:rFonts w:ascii="OpenDyslexic" w:hAnsi="OpenDyslexic" w:cs="Arial"/>
                <w:sz w:val="18"/>
                <w:szCs w:val="18"/>
              </w:rPr>
              <w:t xml:space="preserve"> video created by LS</w:t>
            </w:r>
            <w:r w:rsidR="00D176DB">
              <w:rPr>
                <w:rFonts w:ascii="OpenDyslexic" w:hAnsi="OpenDyslexic" w:cs="Arial"/>
                <w:sz w:val="18"/>
                <w:szCs w:val="18"/>
              </w:rPr>
              <w:t xml:space="preserve"> to clearly show the different aspects developed.</w:t>
            </w:r>
            <w:r w:rsidR="001A024A">
              <w:rPr>
                <w:rFonts w:ascii="OpenDyslexic" w:hAnsi="OpenDyslexic" w:cs="Arial"/>
                <w:sz w:val="18"/>
                <w:szCs w:val="18"/>
              </w:rPr>
              <w:t xml:space="preserve">  We plan to share this with schools in our cluster in August.</w:t>
            </w:r>
          </w:p>
          <w:p w14:paraId="10AEF6BD" w14:textId="77777777" w:rsidR="001A024A" w:rsidRDefault="001A024A" w:rsidP="00635E1E">
            <w:pPr>
              <w:rPr>
                <w:rFonts w:ascii="OpenDyslexic" w:hAnsi="OpenDyslexic" w:cs="Arial"/>
                <w:sz w:val="18"/>
                <w:szCs w:val="18"/>
              </w:rPr>
            </w:pPr>
          </w:p>
          <w:p w14:paraId="16DA2948" w14:textId="121CDD4C" w:rsidR="00E45C7F" w:rsidRDefault="00E45C7F" w:rsidP="00635E1E">
            <w:pPr>
              <w:rPr>
                <w:rFonts w:ascii="OpenDyslexic" w:hAnsi="OpenDyslexic" w:cs="Arial"/>
                <w:sz w:val="18"/>
                <w:szCs w:val="18"/>
              </w:rPr>
            </w:pPr>
            <w:r>
              <w:rPr>
                <w:rFonts w:ascii="OpenDyslexic" w:hAnsi="OpenDyslexic" w:cs="Arial"/>
                <w:sz w:val="18"/>
                <w:szCs w:val="18"/>
              </w:rPr>
              <w:t xml:space="preserve">Creativity In-service day </w:t>
            </w:r>
            <w:r w:rsidR="000948DA">
              <w:rPr>
                <w:rFonts w:ascii="OpenDyslexic" w:hAnsi="OpenDyslexic" w:cs="Arial"/>
                <w:sz w:val="18"/>
                <w:szCs w:val="18"/>
              </w:rPr>
              <w:t>highlighted how much creativity we use across all areas of our curriculum</w:t>
            </w:r>
            <w:r w:rsidR="00292980">
              <w:rPr>
                <w:rFonts w:ascii="OpenDyslexic" w:hAnsi="OpenDyslexic" w:cs="Arial"/>
                <w:sz w:val="18"/>
                <w:szCs w:val="18"/>
              </w:rPr>
              <w:t>, especially in all aspects of play.</w:t>
            </w:r>
          </w:p>
          <w:p w14:paraId="7862743D" w14:textId="575752D3" w:rsidR="00292980" w:rsidRDefault="003903C4" w:rsidP="00635E1E">
            <w:pPr>
              <w:rPr>
                <w:rFonts w:ascii="OpenDyslexic" w:hAnsi="OpenDyslexic" w:cs="Arial"/>
                <w:sz w:val="18"/>
                <w:szCs w:val="18"/>
              </w:rPr>
            </w:pPr>
            <w:r>
              <w:rPr>
                <w:rFonts w:ascii="OpenDyslexic" w:hAnsi="OpenDyslexic" w:cs="Arial"/>
                <w:sz w:val="18"/>
                <w:szCs w:val="18"/>
              </w:rPr>
              <w:t>Most p</w:t>
            </w:r>
            <w:r w:rsidR="00292980">
              <w:rPr>
                <w:rFonts w:ascii="OpenDyslexic" w:hAnsi="OpenDyslexic" w:cs="Arial"/>
                <w:sz w:val="18"/>
                <w:szCs w:val="18"/>
              </w:rPr>
              <w:t xml:space="preserve">upils </w:t>
            </w:r>
            <w:r w:rsidR="004F7A4E">
              <w:rPr>
                <w:rFonts w:ascii="OpenDyslexic" w:hAnsi="OpenDyslexic" w:cs="Arial"/>
                <w:sz w:val="18"/>
                <w:szCs w:val="18"/>
              </w:rPr>
              <w:t>can</w:t>
            </w:r>
            <w:r w:rsidR="00292980">
              <w:rPr>
                <w:rFonts w:ascii="OpenDyslexic" w:hAnsi="OpenDyslexic" w:cs="Arial"/>
                <w:sz w:val="18"/>
                <w:szCs w:val="18"/>
              </w:rPr>
              <w:t xml:space="preserve"> </w:t>
            </w:r>
            <w:r>
              <w:rPr>
                <w:rFonts w:ascii="OpenDyslexic" w:hAnsi="OpenDyslexic" w:cs="Arial"/>
                <w:sz w:val="18"/>
                <w:szCs w:val="18"/>
              </w:rPr>
              <w:t>identify the 4 creativity skills and explain what they mean.</w:t>
            </w:r>
          </w:p>
          <w:p w14:paraId="3ECC5BCA" w14:textId="3E4D115F" w:rsidR="00054887" w:rsidRDefault="00054887" w:rsidP="00635E1E">
            <w:pPr>
              <w:rPr>
                <w:rFonts w:ascii="OpenDyslexic" w:hAnsi="OpenDyslexic" w:cs="Arial"/>
                <w:sz w:val="18"/>
                <w:szCs w:val="18"/>
              </w:rPr>
            </w:pPr>
            <w:r>
              <w:rPr>
                <w:rFonts w:ascii="OpenDyslexic" w:hAnsi="OpenDyslexic" w:cs="Arial"/>
                <w:sz w:val="18"/>
                <w:szCs w:val="18"/>
              </w:rPr>
              <w:t>Creativity skills shared with parents on open afternoon</w:t>
            </w:r>
            <w:r w:rsidR="003B0E0D">
              <w:rPr>
                <w:rFonts w:ascii="OpenDyslexic" w:hAnsi="OpenDyslexic" w:cs="Arial"/>
                <w:sz w:val="18"/>
                <w:szCs w:val="18"/>
              </w:rPr>
              <w:t>.</w:t>
            </w:r>
          </w:p>
          <w:p w14:paraId="2DA02ED2" w14:textId="77777777" w:rsidR="008C062E" w:rsidRDefault="008C062E" w:rsidP="00635E1E">
            <w:pPr>
              <w:rPr>
                <w:rFonts w:ascii="OpenDyslexic" w:hAnsi="OpenDyslexic" w:cs="Arial"/>
                <w:sz w:val="18"/>
                <w:szCs w:val="18"/>
              </w:rPr>
            </w:pPr>
          </w:p>
          <w:p w14:paraId="004036C1" w14:textId="442023D2" w:rsidR="003B0E0D" w:rsidRDefault="003B0E0D" w:rsidP="00635E1E">
            <w:pPr>
              <w:rPr>
                <w:rFonts w:ascii="OpenDyslexic" w:hAnsi="OpenDyslexic" w:cs="Arial"/>
                <w:sz w:val="18"/>
                <w:szCs w:val="18"/>
              </w:rPr>
            </w:pPr>
            <w:r>
              <w:rPr>
                <w:rFonts w:ascii="OpenDyslexic" w:hAnsi="OpenDyslexic" w:cs="Arial"/>
                <w:sz w:val="18"/>
                <w:szCs w:val="18"/>
              </w:rPr>
              <w:t>Consideration given to the best place to include the creativity skills explicitly in planning</w:t>
            </w:r>
            <w:r w:rsidR="00F10331">
              <w:rPr>
                <w:rFonts w:ascii="OpenDyslexic" w:hAnsi="OpenDyslexic" w:cs="Arial"/>
                <w:sz w:val="18"/>
                <w:szCs w:val="18"/>
              </w:rPr>
              <w:t xml:space="preserve"> – staff agree weekly plans are not the best way to show these</w:t>
            </w:r>
            <w:r>
              <w:rPr>
                <w:rFonts w:ascii="OpenDyslexic" w:hAnsi="OpenDyslexic" w:cs="Arial"/>
                <w:sz w:val="18"/>
                <w:szCs w:val="18"/>
              </w:rPr>
              <w:t>. Possibly more useful in play planners – review this when reviewing play across the school.</w:t>
            </w:r>
          </w:p>
          <w:p w14:paraId="12B9E6AB" w14:textId="72DDBE73" w:rsidR="00767A73" w:rsidRPr="00B03B22" w:rsidRDefault="00767A73" w:rsidP="00EC06CE">
            <w:pPr>
              <w:rPr>
                <w:rFonts w:ascii="OpenDyslexic" w:hAnsi="OpenDyslexic" w:cs="Arial"/>
                <w:sz w:val="18"/>
                <w:szCs w:val="18"/>
              </w:rPr>
            </w:pPr>
            <w:r w:rsidRPr="00884133">
              <w:rPr>
                <w:rFonts w:ascii="OpenDyslexic" w:hAnsi="OpenDyslexic"/>
                <w:sz w:val="18"/>
                <w:szCs w:val="18"/>
              </w:rPr>
              <w:t xml:space="preserve"> </w:t>
            </w:r>
          </w:p>
        </w:tc>
      </w:tr>
      <w:tr w:rsidR="00120724" w:rsidRPr="00B03B22" w14:paraId="43D48521" w14:textId="77777777" w:rsidTr="560D6968">
        <w:trPr>
          <w:trHeight w:val="711"/>
        </w:trPr>
        <w:tc>
          <w:tcPr>
            <w:tcW w:w="1843" w:type="dxa"/>
            <w:shd w:val="clear" w:color="auto" w:fill="FFFFFF" w:themeFill="background1"/>
            <w:vAlign w:val="center"/>
          </w:tcPr>
          <w:p w14:paraId="745F2F17" w14:textId="3E4A2777" w:rsidR="00292ECD" w:rsidRPr="00B03B22" w:rsidRDefault="00922F0E" w:rsidP="00DB04B6">
            <w:pPr>
              <w:jc w:val="center"/>
              <w:rPr>
                <w:rFonts w:ascii="OpenDyslexic" w:hAnsi="OpenDyslexic" w:cs="Arial"/>
                <w:b/>
                <w:bCs/>
                <w:color w:val="004289"/>
                <w:sz w:val="18"/>
                <w:szCs w:val="18"/>
              </w:rPr>
            </w:pPr>
            <w:r>
              <w:rPr>
                <w:rFonts w:ascii="OpenDyslexic" w:hAnsi="OpenDyslexic" w:cs="Arial"/>
                <w:b/>
                <w:bCs/>
                <w:color w:val="004289"/>
                <w:sz w:val="18"/>
                <w:szCs w:val="18"/>
              </w:rPr>
              <w:t>Planning &amp; Assessment</w:t>
            </w:r>
          </w:p>
        </w:tc>
        <w:tc>
          <w:tcPr>
            <w:tcW w:w="6379" w:type="dxa"/>
            <w:shd w:val="clear" w:color="auto" w:fill="FFFFFF" w:themeFill="background1"/>
          </w:tcPr>
          <w:p w14:paraId="02C92AC8" w14:textId="753108CD" w:rsidR="004A2B66" w:rsidRDefault="004A2B66" w:rsidP="004A2B66">
            <w:pPr>
              <w:shd w:val="clear" w:color="auto" w:fill="FFFFFF" w:themeFill="background1"/>
              <w:rPr>
                <w:rFonts w:ascii="OpenDyslexic" w:hAnsi="OpenDyslexic" w:cs="Arial"/>
                <w:sz w:val="18"/>
                <w:szCs w:val="18"/>
              </w:rPr>
            </w:pPr>
            <w:r w:rsidRPr="004A2B66">
              <w:rPr>
                <w:rFonts w:ascii="OpenDyslexic" w:hAnsi="OpenDyslexic" w:cs="Arial"/>
                <w:sz w:val="18"/>
                <w:szCs w:val="18"/>
              </w:rPr>
              <w:t xml:space="preserve">Use RSHP (Relationship, Sexual </w:t>
            </w:r>
            <w:proofErr w:type="gramStart"/>
            <w:r w:rsidRPr="004A2B66">
              <w:rPr>
                <w:rFonts w:ascii="OpenDyslexic" w:hAnsi="OpenDyslexic" w:cs="Arial"/>
                <w:sz w:val="18"/>
                <w:szCs w:val="18"/>
              </w:rPr>
              <w:t>Health</w:t>
            </w:r>
            <w:proofErr w:type="gramEnd"/>
            <w:r w:rsidRPr="004A2B66">
              <w:rPr>
                <w:rFonts w:ascii="OpenDyslexic" w:hAnsi="OpenDyslexic" w:cs="Arial"/>
                <w:sz w:val="18"/>
                <w:szCs w:val="18"/>
              </w:rPr>
              <w:t xml:space="preserve"> and Parenthood) resource to plan our Health and Wellbeing lessons.  Incorporated into Forward Plans. </w:t>
            </w:r>
          </w:p>
          <w:p w14:paraId="752B8A7E" w14:textId="226D04E1" w:rsidR="008C062E" w:rsidRDefault="008C062E" w:rsidP="004A2B66">
            <w:pPr>
              <w:shd w:val="clear" w:color="auto" w:fill="FFFFFF" w:themeFill="background1"/>
              <w:rPr>
                <w:rFonts w:ascii="OpenDyslexic" w:hAnsi="OpenDyslexic" w:cs="Arial"/>
                <w:sz w:val="18"/>
                <w:szCs w:val="18"/>
              </w:rPr>
            </w:pPr>
          </w:p>
          <w:p w14:paraId="4B60DE04" w14:textId="77777777" w:rsidR="008C062E" w:rsidRPr="004A2B66" w:rsidRDefault="008C062E" w:rsidP="004A2B66">
            <w:pPr>
              <w:shd w:val="clear" w:color="auto" w:fill="FFFFFF" w:themeFill="background1"/>
              <w:rPr>
                <w:rFonts w:ascii="OpenDyslexic" w:hAnsi="OpenDyslexic" w:cs="Arial"/>
                <w:sz w:val="18"/>
                <w:szCs w:val="18"/>
              </w:rPr>
            </w:pPr>
          </w:p>
          <w:p w14:paraId="58C68342" w14:textId="2CE16F83" w:rsidR="004A2B66" w:rsidRPr="004A2B66" w:rsidRDefault="004A2B66" w:rsidP="004A2B66">
            <w:pPr>
              <w:shd w:val="clear" w:color="auto" w:fill="FFFFFF" w:themeFill="background1"/>
              <w:rPr>
                <w:rFonts w:ascii="OpenDyslexic" w:hAnsi="OpenDyslexic" w:cs="Arial"/>
                <w:sz w:val="18"/>
                <w:szCs w:val="18"/>
              </w:rPr>
            </w:pPr>
            <w:r w:rsidRPr="004A2B66">
              <w:rPr>
                <w:rFonts w:ascii="OpenDyslexic" w:hAnsi="OpenDyslexic" w:cs="Arial"/>
                <w:sz w:val="18"/>
                <w:szCs w:val="18"/>
              </w:rPr>
              <w:t>Purchase and share resources promoting Diversity to pupils and staff.</w:t>
            </w:r>
          </w:p>
          <w:p w14:paraId="53A3157E" w14:textId="6EFB6BFB" w:rsidR="004A2B66" w:rsidRDefault="004A2B66" w:rsidP="004A2B66">
            <w:pPr>
              <w:shd w:val="clear" w:color="auto" w:fill="FFFFFF" w:themeFill="background1"/>
              <w:rPr>
                <w:rFonts w:ascii="OpenDyslexic" w:hAnsi="OpenDyslexic" w:cs="Arial"/>
                <w:sz w:val="18"/>
                <w:szCs w:val="18"/>
              </w:rPr>
            </w:pPr>
            <w:r w:rsidRPr="004A2B66">
              <w:rPr>
                <w:rFonts w:ascii="OpenDyslexic" w:hAnsi="OpenDyslexic" w:cs="Arial"/>
                <w:sz w:val="18"/>
                <w:szCs w:val="18"/>
              </w:rPr>
              <w:t>Diversity display in the library.</w:t>
            </w:r>
          </w:p>
          <w:p w14:paraId="3E6A647C" w14:textId="77777777" w:rsidR="008C062E" w:rsidRDefault="008C062E" w:rsidP="004A2B66">
            <w:pPr>
              <w:shd w:val="clear" w:color="auto" w:fill="FFFFFF" w:themeFill="background1"/>
              <w:rPr>
                <w:rFonts w:ascii="OpenDyslexic" w:hAnsi="OpenDyslexic" w:cs="Arial"/>
                <w:sz w:val="18"/>
                <w:szCs w:val="18"/>
              </w:rPr>
            </w:pPr>
          </w:p>
          <w:p w14:paraId="65E94848" w14:textId="0B78C5B3" w:rsidR="004F0B61" w:rsidRDefault="004F0B61" w:rsidP="004A2B66">
            <w:pPr>
              <w:shd w:val="clear" w:color="auto" w:fill="FFFFFF" w:themeFill="background1"/>
              <w:rPr>
                <w:rFonts w:ascii="OpenDyslexic" w:hAnsi="OpenDyslexic" w:cs="Arial"/>
                <w:sz w:val="18"/>
                <w:szCs w:val="18"/>
              </w:rPr>
            </w:pPr>
            <w:r>
              <w:rPr>
                <w:rFonts w:ascii="OpenDyslexic" w:hAnsi="OpenDyslexic" w:cs="Arial"/>
                <w:sz w:val="18"/>
                <w:szCs w:val="18"/>
              </w:rPr>
              <w:t>RRSA presentation and video created by pupils for parents.</w:t>
            </w:r>
          </w:p>
          <w:p w14:paraId="33452B49" w14:textId="7F9A5F64" w:rsidR="00444A7B" w:rsidRDefault="00444A7B" w:rsidP="004A2B66">
            <w:pPr>
              <w:shd w:val="clear" w:color="auto" w:fill="FFFFFF" w:themeFill="background1"/>
              <w:rPr>
                <w:rFonts w:ascii="OpenDyslexic" w:hAnsi="OpenDyslexic" w:cs="Arial"/>
                <w:sz w:val="18"/>
                <w:szCs w:val="18"/>
              </w:rPr>
            </w:pPr>
          </w:p>
          <w:p w14:paraId="604A714B" w14:textId="22E92EBA" w:rsidR="00444A7B" w:rsidRDefault="00444A7B" w:rsidP="004A2B66">
            <w:pPr>
              <w:shd w:val="clear" w:color="auto" w:fill="FFFFFF" w:themeFill="background1"/>
              <w:rPr>
                <w:rFonts w:ascii="OpenDyslexic" w:hAnsi="OpenDyslexic" w:cs="Arial"/>
                <w:sz w:val="18"/>
                <w:szCs w:val="18"/>
              </w:rPr>
            </w:pPr>
          </w:p>
          <w:p w14:paraId="66B25F4C" w14:textId="63FEDC9F" w:rsidR="00444A7B" w:rsidRDefault="00444A7B" w:rsidP="004A2B66">
            <w:pPr>
              <w:shd w:val="clear" w:color="auto" w:fill="FFFFFF" w:themeFill="background1"/>
              <w:rPr>
                <w:rFonts w:ascii="OpenDyslexic" w:hAnsi="OpenDyslexic" w:cs="Arial"/>
                <w:sz w:val="18"/>
                <w:szCs w:val="18"/>
              </w:rPr>
            </w:pPr>
          </w:p>
          <w:p w14:paraId="43629CD3" w14:textId="3927150F" w:rsidR="00444A7B" w:rsidRDefault="00444A7B" w:rsidP="004A2B66">
            <w:pPr>
              <w:shd w:val="clear" w:color="auto" w:fill="FFFFFF" w:themeFill="background1"/>
              <w:rPr>
                <w:rFonts w:ascii="OpenDyslexic" w:hAnsi="OpenDyslexic" w:cs="Arial"/>
                <w:sz w:val="18"/>
                <w:szCs w:val="18"/>
              </w:rPr>
            </w:pPr>
          </w:p>
          <w:p w14:paraId="2B5FA217" w14:textId="0EDA0455" w:rsidR="00444A7B" w:rsidRDefault="00444A7B" w:rsidP="004A2B66">
            <w:pPr>
              <w:shd w:val="clear" w:color="auto" w:fill="FFFFFF" w:themeFill="background1"/>
              <w:rPr>
                <w:rFonts w:ascii="OpenDyslexic" w:hAnsi="OpenDyslexic" w:cs="Arial"/>
                <w:sz w:val="18"/>
                <w:szCs w:val="18"/>
              </w:rPr>
            </w:pPr>
          </w:p>
          <w:p w14:paraId="5CE4D84A" w14:textId="524A7D8D" w:rsidR="00444A7B" w:rsidRDefault="00444A7B" w:rsidP="004A2B66">
            <w:pPr>
              <w:shd w:val="clear" w:color="auto" w:fill="FFFFFF" w:themeFill="background1"/>
              <w:rPr>
                <w:rFonts w:ascii="OpenDyslexic" w:hAnsi="OpenDyslexic" w:cs="Arial"/>
                <w:sz w:val="18"/>
                <w:szCs w:val="18"/>
              </w:rPr>
            </w:pPr>
          </w:p>
          <w:p w14:paraId="0EBF6EEE" w14:textId="610F58BB" w:rsidR="00444A7B" w:rsidRDefault="00444A7B" w:rsidP="004A2B66">
            <w:pPr>
              <w:shd w:val="clear" w:color="auto" w:fill="FFFFFF" w:themeFill="background1"/>
              <w:rPr>
                <w:rFonts w:ascii="OpenDyslexic" w:hAnsi="OpenDyslexic" w:cs="Arial"/>
                <w:sz w:val="18"/>
                <w:szCs w:val="18"/>
              </w:rPr>
            </w:pPr>
          </w:p>
          <w:p w14:paraId="24CBE796" w14:textId="77777777" w:rsidR="00444A7B" w:rsidRPr="004A2B66" w:rsidRDefault="00444A7B" w:rsidP="004A2B66">
            <w:pPr>
              <w:shd w:val="clear" w:color="auto" w:fill="FFFFFF" w:themeFill="background1"/>
              <w:rPr>
                <w:rFonts w:ascii="OpenDyslexic" w:hAnsi="OpenDyslexic" w:cs="Arial"/>
                <w:sz w:val="18"/>
                <w:szCs w:val="18"/>
              </w:rPr>
            </w:pPr>
          </w:p>
          <w:p w14:paraId="3FAC844D" w14:textId="3E7FB7A3" w:rsidR="00B860E4" w:rsidRPr="004A2B66" w:rsidRDefault="004A2B66" w:rsidP="00DB04B6">
            <w:pPr>
              <w:shd w:val="clear" w:color="auto" w:fill="FFFFFF" w:themeFill="background1"/>
              <w:rPr>
                <w:rFonts w:ascii="OpenDyslexic" w:hAnsi="OpenDyslexic" w:cs="Arial"/>
                <w:sz w:val="18"/>
                <w:szCs w:val="18"/>
              </w:rPr>
            </w:pPr>
            <w:r w:rsidRPr="00B02533">
              <w:rPr>
                <w:rFonts w:ascii="OpenDyslexic" w:hAnsi="OpenDyslexic" w:cs="Arial"/>
                <w:color w:val="FF0000"/>
                <w:sz w:val="18"/>
                <w:szCs w:val="18"/>
              </w:rPr>
              <w:t>Achieve RRS Silver Award</w:t>
            </w:r>
          </w:p>
        </w:tc>
        <w:tc>
          <w:tcPr>
            <w:tcW w:w="6946" w:type="dxa"/>
            <w:shd w:val="clear" w:color="auto" w:fill="FFFFFF" w:themeFill="background1"/>
          </w:tcPr>
          <w:p w14:paraId="03265149" w14:textId="5E3214B8" w:rsidR="00FA282B" w:rsidRDefault="00FA282B" w:rsidP="002C374F">
            <w:pPr>
              <w:pStyle w:val="Default"/>
              <w:rPr>
                <w:rFonts w:ascii="OpenDyslexic" w:hAnsi="OpenDyslexic" w:cs="Arial"/>
                <w:sz w:val="18"/>
                <w:szCs w:val="18"/>
              </w:rPr>
            </w:pPr>
            <w:r>
              <w:rPr>
                <w:rFonts w:ascii="OpenDyslexic" w:hAnsi="OpenDyslexic" w:cs="Arial"/>
                <w:sz w:val="18"/>
                <w:szCs w:val="18"/>
              </w:rPr>
              <w:t xml:space="preserve">RSHP resources added into new plans on </w:t>
            </w:r>
            <w:r w:rsidR="00E44965">
              <w:rPr>
                <w:rFonts w:ascii="OpenDyslexic" w:hAnsi="OpenDyslexic" w:cs="Arial"/>
                <w:sz w:val="18"/>
                <w:szCs w:val="18"/>
              </w:rPr>
              <w:t>2-year</w:t>
            </w:r>
            <w:r>
              <w:rPr>
                <w:rFonts w:ascii="OpenDyslexic" w:hAnsi="OpenDyslexic" w:cs="Arial"/>
                <w:sz w:val="18"/>
                <w:szCs w:val="18"/>
              </w:rPr>
              <w:t xml:space="preserve"> cycle.  </w:t>
            </w:r>
            <w:r w:rsidR="00595AE1">
              <w:rPr>
                <w:rFonts w:ascii="OpenDyslexic" w:hAnsi="OpenDyslexic" w:cs="Arial"/>
                <w:sz w:val="18"/>
                <w:szCs w:val="18"/>
              </w:rPr>
              <w:t xml:space="preserve">H &amp; WB forward plans used across the school confidently.  Teachers able to add in different activities to suit their learning and teaching.  Staff comment </w:t>
            </w:r>
            <w:r>
              <w:rPr>
                <w:rFonts w:ascii="OpenDyslexic" w:hAnsi="OpenDyslexic" w:cs="Arial"/>
                <w:sz w:val="18"/>
                <w:szCs w:val="18"/>
              </w:rPr>
              <w:t>“It’s</w:t>
            </w:r>
            <w:r w:rsidR="00595AE1">
              <w:rPr>
                <w:rFonts w:ascii="OpenDyslexic" w:hAnsi="OpenDyslexic" w:cs="Arial"/>
                <w:sz w:val="18"/>
                <w:szCs w:val="18"/>
              </w:rPr>
              <w:t xml:space="preserve"> so useful having all of the </w:t>
            </w:r>
            <w:r>
              <w:rPr>
                <w:rFonts w:ascii="OpenDyslexic" w:hAnsi="OpenDyslexic" w:cs="Arial"/>
                <w:sz w:val="18"/>
                <w:szCs w:val="18"/>
              </w:rPr>
              <w:t xml:space="preserve">resources in one place.”  </w:t>
            </w:r>
          </w:p>
          <w:p w14:paraId="4251CBCF" w14:textId="77777777" w:rsidR="008C062E" w:rsidRDefault="008C062E" w:rsidP="002C374F">
            <w:pPr>
              <w:pStyle w:val="Default"/>
              <w:rPr>
                <w:rFonts w:ascii="OpenDyslexic" w:hAnsi="OpenDyslexic" w:cs="Arial"/>
                <w:sz w:val="18"/>
                <w:szCs w:val="18"/>
              </w:rPr>
            </w:pPr>
          </w:p>
          <w:p w14:paraId="11409C59" w14:textId="60992A5F" w:rsidR="007D4D68" w:rsidRDefault="007D4D68" w:rsidP="002C374F">
            <w:pPr>
              <w:pStyle w:val="Default"/>
              <w:rPr>
                <w:rFonts w:ascii="OpenDyslexic" w:hAnsi="OpenDyslexic" w:cs="Arial"/>
                <w:sz w:val="18"/>
                <w:szCs w:val="18"/>
              </w:rPr>
            </w:pPr>
            <w:r>
              <w:rPr>
                <w:rFonts w:ascii="OpenDyslexic" w:hAnsi="OpenDyslexic" w:cs="Arial"/>
                <w:sz w:val="18"/>
                <w:szCs w:val="18"/>
              </w:rPr>
              <w:t>Pupils able to access a wider range of resources showing a diverse range of characters</w:t>
            </w:r>
            <w:r w:rsidR="008C062E">
              <w:rPr>
                <w:rFonts w:ascii="OpenDyslexic" w:hAnsi="OpenDyslexic" w:cs="Arial"/>
                <w:sz w:val="18"/>
                <w:szCs w:val="18"/>
              </w:rPr>
              <w:t xml:space="preserve"> and choosing to pick from the new books provided.</w:t>
            </w:r>
          </w:p>
          <w:p w14:paraId="3971AF03" w14:textId="5953E1A7" w:rsidR="007D4D68" w:rsidRDefault="007D4D68" w:rsidP="002C374F">
            <w:pPr>
              <w:pStyle w:val="Default"/>
              <w:rPr>
                <w:rFonts w:ascii="OpenDyslexic" w:hAnsi="OpenDyslexic" w:cs="Arial"/>
                <w:sz w:val="18"/>
                <w:szCs w:val="18"/>
              </w:rPr>
            </w:pPr>
          </w:p>
          <w:p w14:paraId="02049C2A" w14:textId="49B48C2E" w:rsidR="007D4D68" w:rsidRDefault="005B3500" w:rsidP="002C374F">
            <w:pPr>
              <w:pStyle w:val="Default"/>
              <w:rPr>
                <w:rFonts w:ascii="OpenDyslexic" w:hAnsi="OpenDyslexic" w:cs="Arial"/>
                <w:sz w:val="18"/>
                <w:szCs w:val="18"/>
              </w:rPr>
            </w:pPr>
            <w:r>
              <w:rPr>
                <w:rFonts w:ascii="OpenDyslexic" w:hAnsi="OpenDyslexic" w:cs="Arial"/>
                <w:sz w:val="18"/>
                <w:szCs w:val="18"/>
              </w:rPr>
              <w:t>Healthy Respect group presented to parents in assembly and gave out leaflets to let them know about Children’s Rights</w:t>
            </w:r>
          </w:p>
          <w:p w14:paraId="2E729BE6" w14:textId="63022DE9" w:rsidR="006D50B7" w:rsidRDefault="006D50B7" w:rsidP="002C374F">
            <w:pPr>
              <w:pStyle w:val="Default"/>
              <w:rPr>
                <w:rFonts w:ascii="OpenDyslexic" w:hAnsi="OpenDyslexic" w:cs="Arial"/>
                <w:sz w:val="18"/>
                <w:szCs w:val="18"/>
              </w:rPr>
            </w:pPr>
            <w:r>
              <w:rPr>
                <w:rFonts w:ascii="OpenDyslexic" w:hAnsi="OpenDyslexic" w:cs="Arial"/>
                <w:sz w:val="18"/>
                <w:szCs w:val="18"/>
              </w:rPr>
              <w:t>Parent Comments:</w:t>
            </w:r>
          </w:p>
          <w:p w14:paraId="65A8316A" w14:textId="22C52803" w:rsidR="006D50B7" w:rsidRDefault="006D50B7" w:rsidP="002C374F">
            <w:pPr>
              <w:pStyle w:val="Default"/>
              <w:rPr>
                <w:rFonts w:ascii="OpenDyslexic" w:hAnsi="OpenDyslexic" w:cs="Arial"/>
                <w:sz w:val="18"/>
                <w:szCs w:val="18"/>
              </w:rPr>
            </w:pPr>
            <w:r>
              <w:rPr>
                <w:rFonts w:ascii="OpenDyslexic" w:hAnsi="OpenDyslexic" w:cs="Arial"/>
                <w:sz w:val="18"/>
                <w:szCs w:val="18"/>
              </w:rPr>
              <w:t>“I didn’t realise there were so many articles in relation to children’s rights”</w:t>
            </w:r>
          </w:p>
          <w:p w14:paraId="009CCC64" w14:textId="0AF368BF" w:rsidR="006D50B7" w:rsidRDefault="00366C33" w:rsidP="002C374F">
            <w:pPr>
              <w:pStyle w:val="Default"/>
              <w:rPr>
                <w:rFonts w:ascii="OpenDyslexic" w:hAnsi="OpenDyslexic" w:cs="Arial"/>
                <w:sz w:val="18"/>
                <w:szCs w:val="18"/>
              </w:rPr>
            </w:pPr>
            <w:r>
              <w:rPr>
                <w:rFonts w:ascii="OpenDyslexic" w:hAnsi="OpenDyslexic" w:cs="Arial"/>
                <w:sz w:val="18"/>
                <w:szCs w:val="18"/>
              </w:rPr>
              <w:t>“It’s great to see children’s rights at the forefront. Well done!”</w:t>
            </w:r>
          </w:p>
          <w:p w14:paraId="37061C96" w14:textId="2A3C0F1B" w:rsidR="00366C33" w:rsidRDefault="00366C33" w:rsidP="002C374F">
            <w:pPr>
              <w:pStyle w:val="Default"/>
              <w:rPr>
                <w:rFonts w:ascii="OpenDyslexic" w:hAnsi="OpenDyslexic" w:cs="Arial"/>
                <w:sz w:val="18"/>
                <w:szCs w:val="18"/>
              </w:rPr>
            </w:pPr>
            <w:r>
              <w:rPr>
                <w:rFonts w:ascii="OpenDyslexic" w:hAnsi="OpenDyslexic" w:cs="Arial"/>
                <w:sz w:val="18"/>
                <w:szCs w:val="18"/>
              </w:rPr>
              <w:t>“Fantastic amount of work has been done to raise awareness of children’s rights – lovely to see!”</w:t>
            </w:r>
          </w:p>
          <w:p w14:paraId="1A92EA00" w14:textId="1127B6AE" w:rsidR="005B3500" w:rsidRDefault="005B3500" w:rsidP="002C374F">
            <w:pPr>
              <w:pStyle w:val="Default"/>
              <w:rPr>
                <w:rFonts w:ascii="OpenDyslexic" w:hAnsi="OpenDyslexic" w:cs="Arial"/>
                <w:sz w:val="18"/>
                <w:szCs w:val="18"/>
              </w:rPr>
            </w:pPr>
          </w:p>
          <w:p w14:paraId="3B97D8EC" w14:textId="355274C7" w:rsidR="005B3500" w:rsidRDefault="005B3500" w:rsidP="002C374F">
            <w:pPr>
              <w:pStyle w:val="Default"/>
              <w:rPr>
                <w:rFonts w:ascii="OpenDyslexic" w:hAnsi="OpenDyslexic" w:cs="Arial"/>
                <w:sz w:val="18"/>
                <w:szCs w:val="18"/>
              </w:rPr>
            </w:pPr>
            <w:r>
              <w:rPr>
                <w:rFonts w:ascii="OpenDyslexic" w:hAnsi="OpenDyslexic" w:cs="Arial"/>
                <w:sz w:val="18"/>
                <w:szCs w:val="18"/>
              </w:rPr>
              <w:t>RRSA Silver Award assessment scheduled for early next session</w:t>
            </w:r>
          </w:p>
          <w:p w14:paraId="339DB278" w14:textId="3756D740" w:rsidR="00292ECD" w:rsidRPr="00B03B22" w:rsidRDefault="00292ECD" w:rsidP="002C374F">
            <w:pPr>
              <w:pStyle w:val="Default"/>
              <w:rPr>
                <w:rFonts w:ascii="OpenDyslexic" w:hAnsi="OpenDyslexic" w:cs="Arial"/>
                <w:sz w:val="18"/>
                <w:szCs w:val="18"/>
              </w:rPr>
            </w:pPr>
          </w:p>
        </w:tc>
      </w:tr>
    </w:tbl>
    <w:p w14:paraId="661FA43F" w14:textId="77777777" w:rsidR="00C44346" w:rsidRDefault="00C44346" w:rsidP="00103028">
      <w:pPr>
        <w:spacing w:line="240" w:lineRule="auto"/>
        <w:rPr>
          <w:rFonts w:ascii="Arial" w:hAnsi="Arial" w:cs="Arial"/>
          <w:sz w:val="24"/>
          <w:szCs w:val="24"/>
        </w:rPr>
        <w:sectPr w:rsidR="00C44346" w:rsidSect="00DB04B6">
          <w:pgSz w:w="16838" w:h="11906" w:orient="landscape"/>
          <w:pgMar w:top="851" w:right="1440" w:bottom="851" w:left="1440" w:header="708" w:footer="708" w:gutter="0"/>
          <w:cols w:space="708"/>
          <w:docGrid w:linePitch="360"/>
        </w:sectPr>
      </w:pPr>
    </w:p>
    <w:p w14:paraId="3CBB8294" w14:textId="0DC464FC" w:rsidR="00C44346" w:rsidRPr="00B03B22" w:rsidRDefault="00C44346" w:rsidP="00C44346">
      <w:pPr>
        <w:pStyle w:val="Heading1"/>
        <w:rPr>
          <w:rFonts w:ascii="OpenDyslexic" w:hAnsi="OpenDyslexic" w:cs="Arial"/>
          <w:color w:val="004289"/>
          <w:sz w:val="18"/>
          <w:szCs w:val="18"/>
        </w:rPr>
      </w:pPr>
      <w:r w:rsidRPr="00B03B22">
        <w:rPr>
          <w:rFonts w:ascii="OpenDyslexic" w:hAnsi="OpenDyslexic" w:cs="Arial"/>
          <w:color w:val="004289"/>
          <w:sz w:val="18"/>
          <w:szCs w:val="18"/>
        </w:rPr>
        <w:lastRenderedPageBreak/>
        <w:t>How good is our leadership and approach to improvement?</w:t>
      </w:r>
    </w:p>
    <w:p w14:paraId="4262C2A1" w14:textId="77777777" w:rsidR="00C44346" w:rsidRPr="00B03B22" w:rsidRDefault="00C44346" w:rsidP="00C44346">
      <w:pPr>
        <w:rPr>
          <w:rFonts w:ascii="OpenDyslexic" w:hAnsi="OpenDyslexic"/>
          <w:sz w:val="18"/>
          <w:szCs w:val="18"/>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815AA2" w:rsidRPr="00B03B22" w14:paraId="749F7262" w14:textId="77777777" w:rsidTr="560D6968">
        <w:tc>
          <w:tcPr>
            <w:tcW w:w="9782" w:type="dxa"/>
            <w:shd w:val="clear" w:color="auto" w:fill="DEEAF6" w:themeFill="accent1" w:themeFillTint="33"/>
            <w:vAlign w:val="center"/>
          </w:tcPr>
          <w:p w14:paraId="6BF17B95" w14:textId="77777777" w:rsidR="00103028" w:rsidRPr="00EF734F" w:rsidRDefault="00103028" w:rsidP="001266D1">
            <w:pPr>
              <w:rPr>
                <w:rFonts w:ascii="OpenDyslexic" w:hAnsi="OpenDyslexic" w:cs="Arial"/>
                <w:b/>
                <w:color w:val="808080" w:themeColor="background1" w:themeShade="80"/>
                <w:sz w:val="18"/>
                <w:szCs w:val="18"/>
              </w:rPr>
            </w:pPr>
            <w:bookmarkStart w:id="1" w:name="_Hlk31115022"/>
            <w:r w:rsidRPr="00EF734F">
              <w:rPr>
                <w:rFonts w:ascii="OpenDyslexic" w:hAnsi="OpenDyslexic" w:cs="Arial"/>
                <w:b/>
                <w:color w:val="808080" w:themeColor="background1" w:themeShade="80"/>
                <w:sz w:val="18"/>
                <w:szCs w:val="18"/>
              </w:rPr>
              <w:t>QI 1.3 Leadership of change</w:t>
            </w:r>
          </w:p>
          <w:p w14:paraId="2A1EE729" w14:textId="77777777" w:rsidR="00103028" w:rsidRPr="00EF734F" w:rsidRDefault="00103028"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Developing a shared vision, values and aims relevant to the school and its community</w:t>
            </w:r>
          </w:p>
          <w:p w14:paraId="7E96D640" w14:textId="77777777" w:rsidR="00103028" w:rsidRPr="00EF734F" w:rsidRDefault="00103028"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Strategic planning for continuous improvement</w:t>
            </w:r>
          </w:p>
          <w:p w14:paraId="69837EAC" w14:textId="1F480D0D" w:rsidR="00103028" w:rsidRPr="00B03B22" w:rsidRDefault="00103028" w:rsidP="001C18FA">
            <w:pPr>
              <w:rPr>
                <w:rFonts w:ascii="OpenDyslexic" w:hAnsi="OpenDyslexic" w:cs="Arial"/>
                <w:color w:val="595959"/>
                <w:sz w:val="18"/>
                <w:szCs w:val="18"/>
              </w:rPr>
            </w:pPr>
            <w:r w:rsidRPr="00EF734F">
              <w:rPr>
                <w:rFonts w:ascii="OpenDyslexic" w:hAnsi="OpenDyslexic" w:cs="Arial"/>
                <w:b/>
                <w:color w:val="808080" w:themeColor="background1" w:themeShade="80"/>
                <w:sz w:val="18"/>
                <w:szCs w:val="18"/>
              </w:rPr>
              <w:t>Implementing improvement and change</w:t>
            </w:r>
          </w:p>
        </w:tc>
      </w:tr>
      <w:tr w:rsidR="00103028" w:rsidRPr="00B03B22" w14:paraId="377382EC" w14:textId="77777777" w:rsidTr="560D6968">
        <w:trPr>
          <w:trHeight w:val="627"/>
        </w:trPr>
        <w:tc>
          <w:tcPr>
            <w:tcW w:w="9782" w:type="dxa"/>
            <w:shd w:val="clear" w:color="auto" w:fill="auto"/>
            <w:vAlign w:val="center"/>
          </w:tcPr>
          <w:p w14:paraId="04D61B03" w14:textId="77777777" w:rsidR="00103028" w:rsidRPr="00EF734F" w:rsidRDefault="00103028" w:rsidP="00103028">
            <w:pPr>
              <w:rPr>
                <w:rFonts w:ascii="OpenDyslexic" w:hAnsi="OpenDyslexic" w:cs="Arial"/>
                <w:bCs/>
                <w:sz w:val="18"/>
                <w:szCs w:val="18"/>
              </w:rPr>
            </w:pPr>
            <w:r w:rsidRPr="00EF734F">
              <w:rPr>
                <w:rFonts w:ascii="OpenDyslexic" w:hAnsi="OpenDyslexic" w:cs="Arial"/>
                <w:bCs/>
                <w:sz w:val="18"/>
                <w:szCs w:val="18"/>
              </w:rPr>
              <w:t xml:space="preserve">Relevant </w:t>
            </w:r>
            <w:bookmarkStart w:id="2" w:name="_Int_adKeOoPx"/>
            <w:r w:rsidRPr="00EF734F">
              <w:rPr>
                <w:rFonts w:ascii="OpenDyslexic" w:hAnsi="OpenDyslexic" w:cs="Arial"/>
                <w:bCs/>
                <w:sz w:val="18"/>
                <w:szCs w:val="18"/>
              </w:rPr>
              <w:t>NIF</w:t>
            </w:r>
            <w:bookmarkEnd w:id="2"/>
            <w:r w:rsidRPr="00EF734F">
              <w:rPr>
                <w:rFonts w:ascii="OpenDyslexic" w:hAnsi="OpenDyslexic" w:cs="Arial"/>
                <w:bCs/>
                <w:sz w:val="18"/>
                <w:szCs w:val="18"/>
              </w:rPr>
              <w:t xml:space="preserve"> priority: All</w:t>
            </w:r>
          </w:p>
          <w:p w14:paraId="24D6EDA0" w14:textId="77777777" w:rsidR="00103028" w:rsidRPr="00EF734F" w:rsidRDefault="00103028" w:rsidP="00103028">
            <w:pPr>
              <w:rPr>
                <w:rFonts w:ascii="OpenDyslexic" w:hAnsi="OpenDyslexic" w:cs="Arial"/>
                <w:bCs/>
                <w:sz w:val="18"/>
                <w:szCs w:val="18"/>
              </w:rPr>
            </w:pPr>
            <w:r w:rsidRPr="00EF734F">
              <w:rPr>
                <w:rFonts w:ascii="OpenDyslexic" w:hAnsi="OpenDyslexic" w:cs="Arial"/>
                <w:bCs/>
                <w:sz w:val="18"/>
                <w:szCs w:val="18"/>
              </w:rPr>
              <w:t>Relevant NIF driver(s): School leadership, Teacher professionalism, School improvement</w:t>
            </w:r>
          </w:p>
          <w:p w14:paraId="6466DB0E" w14:textId="77777777" w:rsidR="00103028" w:rsidRPr="00EF734F" w:rsidRDefault="00103028" w:rsidP="00103028">
            <w:pPr>
              <w:rPr>
                <w:rFonts w:ascii="OpenDyslexic" w:hAnsi="OpenDyslexic" w:cs="Arial"/>
                <w:bCs/>
                <w:sz w:val="18"/>
                <w:szCs w:val="18"/>
              </w:rPr>
            </w:pPr>
            <w:r w:rsidRPr="00EF734F">
              <w:rPr>
                <w:rFonts w:ascii="OpenDyslexic" w:hAnsi="OpenDyslexic" w:cs="Arial"/>
                <w:bCs/>
                <w:sz w:val="18"/>
                <w:szCs w:val="18"/>
              </w:rPr>
              <w:t xml:space="preserve">Level of quality for core QI:  </w:t>
            </w:r>
          </w:p>
          <w:p w14:paraId="317D7166" w14:textId="01A75508" w:rsidR="00103028" w:rsidRDefault="00103028" w:rsidP="00103028">
            <w:pPr>
              <w:rPr>
                <w:rFonts w:ascii="OpenDyslexic" w:hAnsi="OpenDyslexic" w:cs="Arial"/>
                <w:bCs/>
                <w:sz w:val="18"/>
                <w:szCs w:val="18"/>
              </w:rPr>
            </w:pPr>
            <w:r w:rsidRPr="00EF734F">
              <w:rPr>
                <w:rFonts w:ascii="OpenDyslexic" w:hAnsi="OpenDyslexic" w:cs="Arial"/>
                <w:bCs/>
                <w:sz w:val="18"/>
                <w:szCs w:val="18"/>
              </w:rPr>
              <w:t>(HGIOS</w:t>
            </w:r>
            <w:r w:rsidR="00E64234">
              <w:rPr>
                <w:rFonts w:ascii="OpenDyslexic" w:hAnsi="OpenDyslexic" w:cs="Arial"/>
                <w:bCs/>
                <w:sz w:val="18"/>
                <w:szCs w:val="18"/>
              </w:rPr>
              <w:t xml:space="preserve"> </w:t>
            </w:r>
            <w:r w:rsidRPr="00EF734F">
              <w:rPr>
                <w:rFonts w:ascii="OpenDyslexic" w:hAnsi="OpenDyslexic" w:cs="Arial"/>
                <w:bCs/>
                <w:sz w:val="18"/>
                <w:szCs w:val="18"/>
              </w:rPr>
              <w:t>4/HGIOELC 1-6 scale)</w:t>
            </w:r>
          </w:p>
          <w:p w14:paraId="266979D4" w14:textId="3FA17E77" w:rsidR="00E13013" w:rsidRPr="00B03B22" w:rsidRDefault="00E13013" w:rsidP="00103028">
            <w:pPr>
              <w:rPr>
                <w:rFonts w:ascii="OpenDyslexic" w:hAnsi="OpenDyslexic" w:cs="Arial"/>
                <w:b/>
                <w:color w:val="595959"/>
                <w:sz w:val="18"/>
                <w:szCs w:val="18"/>
              </w:rPr>
            </w:pPr>
          </w:p>
        </w:tc>
      </w:tr>
      <w:tr w:rsidR="00815AA2" w:rsidRPr="00B03B22" w14:paraId="01A4E1AA" w14:textId="77777777" w:rsidTr="560D6968">
        <w:trPr>
          <w:trHeight w:val="798"/>
        </w:trPr>
        <w:tc>
          <w:tcPr>
            <w:tcW w:w="9782" w:type="dxa"/>
            <w:shd w:val="clear" w:color="auto" w:fill="DEEAF6" w:themeFill="accent1" w:themeFillTint="33"/>
            <w:vAlign w:val="center"/>
          </w:tcPr>
          <w:p w14:paraId="327FBB2D" w14:textId="77777777" w:rsidR="00103028" w:rsidRPr="00EF734F" w:rsidRDefault="00103028" w:rsidP="00103028">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well are you doing?</w:t>
            </w:r>
          </w:p>
          <w:p w14:paraId="7CF29757" w14:textId="5EEAFBD6" w:rsidR="00B677DA" w:rsidRPr="00B03B22" w:rsidRDefault="00B677DA" w:rsidP="00103028">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What’s working well for your learners?</w:t>
            </w:r>
            <w:r w:rsidRPr="00EF734F">
              <w:rPr>
                <w:rFonts w:ascii="OpenDyslexic" w:hAnsi="OpenDyslexic" w:cs="Arial"/>
                <w:b/>
                <w:color w:val="808080" w:themeColor="background1" w:themeShade="80"/>
                <w:sz w:val="18"/>
                <w:szCs w:val="18"/>
              </w:rPr>
              <w:tab/>
            </w:r>
          </w:p>
        </w:tc>
      </w:tr>
      <w:tr w:rsidR="00EB025C" w:rsidRPr="00B03B22" w14:paraId="7F025BB0" w14:textId="77777777" w:rsidTr="560D6968">
        <w:trPr>
          <w:trHeight w:val="627"/>
        </w:trPr>
        <w:tc>
          <w:tcPr>
            <w:tcW w:w="9782" w:type="dxa"/>
            <w:shd w:val="clear" w:color="auto" w:fill="auto"/>
            <w:vAlign w:val="center"/>
          </w:tcPr>
          <w:p w14:paraId="56549A2C" w14:textId="7F1856B5" w:rsidR="00EB025C" w:rsidRPr="00EF734F" w:rsidRDefault="00EB025C" w:rsidP="00EB025C">
            <w:pPr>
              <w:pStyle w:val="ListParagraph"/>
              <w:numPr>
                <w:ilvl w:val="0"/>
                <w:numId w:val="14"/>
              </w:numPr>
              <w:rPr>
                <w:rFonts w:ascii="OpenDyslexic" w:hAnsi="OpenDyslexic" w:cs="Arial"/>
                <w:bCs/>
                <w:sz w:val="18"/>
                <w:szCs w:val="18"/>
              </w:rPr>
            </w:pPr>
            <w:bookmarkStart w:id="3" w:name="_Hlk39830793"/>
            <w:r w:rsidRPr="00EF734F">
              <w:rPr>
                <w:rFonts w:ascii="OpenDyslexic" w:hAnsi="OpenDyslexic" w:cs="Arial"/>
                <w:bCs/>
                <w:sz w:val="18"/>
                <w:szCs w:val="18"/>
              </w:rPr>
              <w:t xml:space="preserve">There is a very positive ethos within Tough School.  All staff </w:t>
            </w:r>
            <w:r w:rsidR="00DB09E0">
              <w:rPr>
                <w:rFonts w:ascii="OpenDyslexic" w:hAnsi="OpenDyslexic" w:cs="Arial"/>
                <w:bCs/>
                <w:sz w:val="18"/>
                <w:szCs w:val="18"/>
              </w:rPr>
              <w:t>and</w:t>
            </w:r>
            <w:r w:rsidRPr="00EF734F">
              <w:rPr>
                <w:rFonts w:ascii="OpenDyslexic" w:hAnsi="OpenDyslexic" w:cs="Arial"/>
                <w:bCs/>
                <w:sz w:val="18"/>
                <w:szCs w:val="18"/>
              </w:rPr>
              <w:t xml:space="preserve"> all pupils can articulate the Vision and Values which are used in learning conversations</w:t>
            </w:r>
            <w:r w:rsidR="006B0B06" w:rsidRPr="00EF734F">
              <w:rPr>
                <w:rFonts w:ascii="OpenDyslexic" w:hAnsi="OpenDyslexic" w:cs="Arial"/>
                <w:bCs/>
                <w:sz w:val="18"/>
                <w:szCs w:val="18"/>
              </w:rPr>
              <w:t xml:space="preserve">, such as establishing and discussing class charter, restorative </w:t>
            </w:r>
            <w:r w:rsidR="00FB7381" w:rsidRPr="00EF734F">
              <w:rPr>
                <w:rFonts w:ascii="OpenDyslexic" w:hAnsi="OpenDyslexic" w:cs="Arial"/>
                <w:bCs/>
                <w:sz w:val="18"/>
                <w:szCs w:val="18"/>
              </w:rPr>
              <w:t>conversations,</w:t>
            </w:r>
            <w:r w:rsidR="006B0B06" w:rsidRPr="00EF734F">
              <w:rPr>
                <w:rFonts w:ascii="OpenDyslexic" w:hAnsi="OpenDyslexic" w:cs="Arial"/>
                <w:bCs/>
                <w:sz w:val="18"/>
                <w:szCs w:val="18"/>
              </w:rPr>
              <w:t xml:space="preserve"> and Assemblies</w:t>
            </w:r>
            <w:r w:rsidRPr="00EF734F">
              <w:rPr>
                <w:rFonts w:ascii="OpenDyslexic" w:hAnsi="OpenDyslexic" w:cs="Arial"/>
                <w:bCs/>
                <w:sz w:val="18"/>
                <w:szCs w:val="18"/>
              </w:rPr>
              <w:t>.</w:t>
            </w:r>
          </w:p>
          <w:p w14:paraId="06AB6E8B" w14:textId="1A2EAEDB" w:rsidR="00EB025C" w:rsidRPr="00EF734F" w:rsidRDefault="00EB025C" w:rsidP="00EB025C">
            <w:pPr>
              <w:pStyle w:val="ListParagraph"/>
              <w:rPr>
                <w:rFonts w:ascii="OpenDyslexic" w:hAnsi="OpenDyslexic" w:cs="Arial"/>
                <w:bCs/>
                <w:sz w:val="18"/>
                <w:szCs w:val="18"/>
              </w:rPr>
            </w:pPr>
            <w:r w:rsidRPr="00EF734F">
              <w:rPr>
                <w:rFonts w:ascii="OpenDyslexic" w:hAnsi="OpenDyslexic" w:cs="Arial"/>
                <w:bCs/>
                <w:sz w:val="18"/>
                <w:szCs w:val="18"/>
              </w:rPr>
              <w:t xml:space="preserve">The </w:t>
            </w:r>
            <w:r w:rsidR="006B0B06" w:rsidRPr="00EF734F">
              <w:rPr>
                <w:rFonts w:ascii="OpenDyslexic" w:hAnsi="OpenDyslexic" w:cs="Arial"/>
                <w:bCs/>
                <w:sz w:val="18"/>
                <w:szCs w:val="18"/>
              </w:rPr>
              <w:t>V</w:t>
            </w:r>
            <w:r w:rsidRPr="00EF734F">
              <w:rPr>
                <w:rFonts w:ascii="OpenDyslexic" w:hAnsi="OpenDyslexic" w:cs="Arial"/>
                <w:bCs/>
                <w:sz w:val="18"/>
                <w:szCs w:val="18"/>
              </w:rPr>
              <w:t xml:space="preserve">ision and </w:t>
            </w:r>
            <w:r w:rsidR="006B0B06" w:rsidRPr="00EF734F">
              <w:rPr>
                <w:rFonts w:ascii="OpenDyslexic" w:hAnsi="OpenDyslexic" w:cs="Arial"/>
                <w:bCs/>
                <w:sz w:val="18"/>
                <w:szCs w:val="18"/>
              </w:rPr>
              <w:t>V</w:t>
            </w:r>
            <w:r w:rsidRPr="00EF734F">
              <w:rPr>
                <w:rFonts w:ascii="OpenDyslexic" w:hAnsi="OpenDyslexic" w:cs="Arial"/>
                <w:bCs/>
                <w:sz w:val="18"/>
                <w:szCs w:val="18"/>
              </w:rPr>
              <w:t xml:space="preserve">alues are in line with </w:t>
            </w:r>
            <w:bookmarkStart w:id="4" w:name="_Int_vApp3CHI"/>
            <w:r w:rsidRPr="00EF734F">
              <w:rPr>
                <w:rFonts w:ascii="OpenDyslexic" w:hAnsi="OpenDyslexic" w:cs="Arial"/>
                <w:bCs/>
                <w:sz w:val="18"/>
                <w:szCs w:val="18"/>
              </w:rPr>
              <w:t>GIRFEC</w:t>
            </w:r>
            <w:bookmarkEnd w:id="4"/>
            <w:r w:rsidRPr="00EF734F">
              <w:rPr>
                <w:rFonts w:ascii="OpenDyslexic" w:hAnsi="OpenDyslexic" w:cs="Arial"/>
                <w:bCs/>
                <w:sz w:val="18"/>
                <w:szCs w:val="18"/>
              </w:rPr>
              <w:t xml:space="preserve"> and </w:t>
            </w:r>
            <w:bookmarkStart w:id="5" w:name="_Int_mTVjEING"/>
            <w:r w:rsidRPr="00EF734F">
              <w:rPr>
                <w:rFonts w:ascii="OpenDyslexic" w:hAnsi="OpenDyslexic" w:cs="Arial"/>
                <w:bCs/>
                <w:sz w:val="18"/>
                <w:szCs w:val="18"/>
              </w:rPr>
              <w:t>UNCRC</w:t>
            </w:r>
            <w:bookmarkEnd w:id="5"/>
            <w:r w:rsidRPr="00EF734F">
              <w:rPr>
                <w:rFonts w:ascii="OpenDyslexic" w:hAnsi="OpenDyslexic" w:cs="Arial"/>
                <w:bCs/>
                <w:sz w:val="18"/>
                <w:szCs w:val="18"/>
              </w:rPr>
              <w:t xml:space="preserve"> and are embedded in our </w:t>
            </w:r>
            <w:r w:rsidR="006B0B06" w:rsidRPr="00EF734F">
              <w:rPr>
                <w:rFonts w:ascii="OpenDyslexic" w:hAnsi="OpenDyslexic" w:cs="Arial"/>
                <w:bCs/>
                <w:sz w:val="18"/>
                <w:szCs w:val="18"/>
              </w:rPr>
              <w:t>C</w:t>
            </w:r>
            <w:r w:rsidRPr="00EF734F">
              <w:rPr>
                <w:rFonts w:ascii="OpenDyslexic" w:hAnsi="OpenDyslexic" w:cs="Arial"/>
                <w:bCs/>
                <w:sz w:val="18"/>
                <w:szCs w:val="18"/>
              </w:rPr>
              <w:t xml:space="preserve">urriculum </w:t>
            </w:r>
            <w:r w:rsidR="006B0B06" w:rsidRPr="00EF734F">
              <w:rPr>
                <w:rFonts w:ascii="OpenDyslexic" w:hAnsi="OpenDyslexic" w:cs="Arial"/>
                <w:bCs/>
                <w:sz w:val="18"/>
                <w:szCs w:val="18"/>
              </w:rPr>
              <w:t>R</w:t>
            </w:r>
            <w:r w:rsidRPr="00EF734F">
              <w:rPr>
                <w:rFonts w:ascii="OpenDyslexic" w:hAnsi="OpenDyslexic" w:cs="Arial"/>
                <w:bCs/>
                <w:sz w:val="18"/>
                <w:szCs w:val="18"/>
              </w:rPr>
              <w:t xml:space="preserve">ationale and </w:t>
            </w:r>
            <w:r w:rsidR="006B0B06" w:rsidRPr="00EF734F">
              <w:rPr>
                <w:rFonts w:ascii="OpenDyslexic" w:hAnsi="OpenDyslexic" w:cs="Arial"/>
                <w:bCs/>
                <w:sz w:val="18"/>
                <w:szCs w:val="18"/>
              </w:rPr>
              <w:t>i</w:t>
            </w:r>
            <w:r w:rsidRPr="00EF734F">
              <w:rPr>
                <w:rFonts w:ascii="OpenDyslexic" w:hAnsi="OpenDyslexic" w:cs="Arial"/>
                <w:bCs/>
                <w:sz w:val="18"/>
                <w:szCs w:val="18"/>
              </w:rPr>
              <w:t>n the life of the school.</w:t>
            </w:r>
          </w:p>
          <w:p w14:paraId="79BC74D4" w14:textId="17FD62C1" w:rsidR="00EB025C" w:rsidRPr="00281D45"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The school ha</w:t>
            </w:r>
            <w:r w:rsidR="006B0B06" w:rsidRPr="00EF734F">
              <w:rPr>
                <w:rFonts w:ascii="OpenDyslexic" w:hAnsi="OpenDyslexic" w:cs="Arial"/>
                <w:bCs/>
                <w:sz w:val="18"/>
                <w:szCs w:val="18"/>
              </w:rPr>
              <w:t>s</w:t>
            </w:r>
            <w:r w:rsidRPr="00EF734F">
              <w:rPr>
                <w:rFonts w:ascii="OpenDyslexic" w:hAnsi="OpenDyslexic" w:cs="Arial"/>
                <w:bCs/>
                <w:sz w:val="18"/>
                <w:szCs w:val="18"/>
              </w:rPr>
              <w:t xml:space="preserve"> a clear </w:t>
            </w:r>
            <w:r w:rsidR="006B0B06" w:rsidRPr="00EF734F">
              <w:rPr>
                <w:rFonts w:ascii="OpenDyslexic" w:hAnsi="OpenDyslexic" w:cs="Arial"/>
                <w:bCs/>
                <w:sz w:val="18"/>
                <w:szCs w:val="18"/>
              </w:rPr>
              <w:t>C</w:t>
            </w:r>
            <w:r w:rsidRPr="00EF734F">
              <w:rPr>
                <w:rFonts w:ascii="OpenDyslexic" w:hAnsi="OpenDyslexic" w:cs="Arial"/>
                <w:bCs/>
                <w:sz w:val="18"/>
                <w:szCs w:val="18"/>
              </w:rPr>
              <w:t xml:space="preserve">urriculum </w:t>
            </w:r>
            <w:r w:rsidR="006B0B06" w:rsidRPr="00EF734F">
              <w:rPr>
                <w:rFonts w:ascii="OpenDyslexic" w:hAnsi="OpenDyslexic" w:cs="Arial"/>
                <w:bCs/>
                <w:sz w:val="18"/>
                <w:szCs w:val="18"/>
              </w:rPr>
              <w:t>R</w:t>
            </w:r>
            <w:r w:rsidRPr="00EF734F">
              <w:rPr>
                <w:rFonts w:ascii="OpenDyslexic" w:hAnsi="OpenDyslexic" w:cs="Arial"/>
                <w:bCs/>
                <w:sz w:val="18"/>
                <w:szCs w:val="18"/>
              </w:rPr>
              <w:t xml:space="preserve">ationale in place ensuring it reflects the uniqueness of our community. </w:t>
            </w:r>
            <w:r w:rsidR="006B0B06" w:rsidRPr="00EF734F">
              <w:rPr>
                <w:rFonts w:ascii="OpenDyslexic" w:hAnsi="OpenDyslexic" w:cs="Arial"/>
                <w:bCs/>
                <w:sz w:val="18"/>
                <w:szCs w:val="18"/>
              </w:rPr>
              <w:t xml:space="preserve">Staff and parents </w:t>
            </w:r>
            <w:r w:rsidRPr="00EF734F">
              <w:rPr>
                <w:rFonts w:ascii="OpenDyslexic" w:hAnsi="OpenDyslexic" w:cs="Arial"/>
                <w:bCs/>
                <w:sz w:val="18"/>
                <w:szCs w:val="18"/>
              </w:rPr>
              <w:t xml:space="preserve">have an awareness of our </w:t>
            </w:r>
            <w:r w:rsidR="006B0B06" w:rsidRPr="00EF734F">
              <w:rPr>
                <w:rFonts w:ascii="OpenDyslexic" w:hAnsi="OpenDyslexic" w:cs="Arial"/>
                <w:bCs/>
                <w:sz w:val="18"/>
                <w:szCs w:val="18"/>
              </w:rPr>
              <w:t>Curriculum R</w:t>
            </w:r>
            <w:r w:rsidRPr="00EF734F">
              <w:rPr>
                <w:rFonts w:ascii="OpenDyslexic" w:hAnsi="OpenDyslexic" w:cs="Arial"/>
                <w:bCs/>
                <w:sz w:val="18"/>
                <w:szCs w:val="18"/>
              </w:rPr>
              <w:t>ationale</w:t>
            </w:r>
            <w:r w:rsidR="007B0DAF">
              <w:rPr>
                <w:rFonts w:ascii="OpenDyslexic" w:hAnsi="OpenDyslexic" w:cs="Arial"/>
                <w:bCs/>
                <w:sz w:val="18"/>
                <w:szCs w:val="18"/>
              </w:rPr>
              <w:t xml:space="preserve">, </w:t>
            </w:r>
            <w:r w:rsidR="007B0DAF" w:rsidRPr="00281D45">
              <w:rPr>
                <w:rFonts w:ascii="OpenDyslexic" w:hAnsi="OpenDyslexic" w:cs="Arial"/>
                <w:bCs/>
                <w:sz w:val="18"/>
                <w:szCs w:val="18"/>
              </w:rPr>
              <w:t>particularly the Vision and Values</w:t>
            </w:r>
            <w:r w:rsidRPr="00281D45">
              <w:rPr>
                <w:rFonts w:ascii="OpenDyslexic" w:hAnsi="OpenDyslexic" w:cs="Arial"/>
                <w:bCs/>
                <w:sz w:val="18"/>
                <w:szCs w:val="18"/>
              </w:rPr>
              <w:t>.</w:t>
            </w:r>
          </w:p>
          <w:p w14:paraId="4DDADAE8" w14:textId="36BD67E3" w:rsidR="00EB025C" w:rsidRPr="00281D45" w:rsidRDefault="00EB025C" w:rsidP="00EB025C">
            <w:pPr>
              <w:pStyle w:val="ListParagraph"/>
              <w:numPr>
                <w:ilvl w:val="0"/>
                <w:numId w:val="14"/>
              </w:numPr>
              <w:rPr>
                <w:rFonts w:ascii="OpenDyslexic" w:hAnsi="OpenDyslexic" w:cs="Arial"/>
                <w:bCs/>
                <w:sz w:val="18"/>
                <w:szCs w:val="18"/>
              </w:rPr>
            </w:pPr>
            <w:r w:rsidRPr="00281D45">
              <w:rPr>
                <w:rFonts w:ascii="OpenDyslexic" w:hAnsi="OpenDyslexic" w:cs="Arial"/>
                <w:bCs/>
                <w:sz w:val="18"/>
                <w:szCs w:val="18"/>
              </w:rPr>
              <w:t>There are effective mechanisms in place to ensure that all families/carers are consulted in the life and work of the school</w:t>
            </w:r>
            <w:r w:rsidR="006B0B06" w:rsidRPr="00281D45">
              <w:rPr>
                <w:rFonts w:ascii="OpenDyslexic" w:hAnsi="OpenDyslexic" w:cs="Arial"/>
                <w:bCs/>
                <w:sz w:val="18"/>
                <w:szCs w:val="18"/>
              </w:rPr>
              <w:t>, such as Seesaw, parent questionnaires, newsletters, whole school homework challenges, Parent Council and School Interest Committee.</w:t>
            </w:r>
          </w:p>
          <w:p w14:paraId="600CD3B7" w14:textId="67552970" w:rsidR="00EB025C" w:rsidRDefault="00EB025C" w:rsidP="00EB025C">
            <w:pPr>
              <w:pStyle w:val="ListParagraph"/>
              <w:numPr>
                <w:ilvl w:val="0"/>
                <w:numId w:val="14"/>
              </w:numPr>
              <w:rPr>
                <w:rFonts w:ascii="OpenDyslexic" w:hAnsi="OpenDyslexic" w:cs="Arial"/>
                <w:bCs/>
                <w:sz w:val="18"/>
                <w:szCs w:val="18"/>
              </w:rPr>
            </w:pPr>
            <w:r w:rsidRPr="00281D45">
              <w:rPr>
                <w:rFonts w:ascii="OpenDyslexic" w:hAnsi="OpenDyslexic" w:cs="Arial"/>
                <w:bCs/>
                <w:sz w:val="18"/>
                <w:szCs w:val="18"/>
              </w:rPr>
              <w:t>The school strives to engage with the local community to seek their views and ensure they have opportunities to contribute to school life an</w:t>
            </w:r>
            <w:r w:rsidR="006B0B06" w:rsidRPr="00281D45">
              <w:rPr>
                <w:rFonts w:ascii="OpenDyslexic" w:hAnsi="OpenDyslexic" w:cs="Arial"/>
                <w:bCs/>
                <w:sz w:val="18"/>
                <w:szCs w:val="18"/>
              </w:rPr>
              <w:t>d</w:t>
            </w:r>
            <w:r w:rsidRPr="00281D45">
              <w:rPr>
                <w:rFonts w:ascii="OpenDyslexic" w:hAnsi="OpenDyslexic" w:cs="Arial"/>
                <w:bCs/>
                <w:sz w:val="18"/>
                <w:szCs w:val="18"/>
              </w:rPr>
              <w:t xml:space="preserve"> improvement</w:t>
            </w:r>
            <w:r w:rsidR="006B0B06" w:rsidRPr="00281D45">
              <w:rPr>
                <w:rFonts w:ascii="OpenDyslexic" w:hAnsi="OpenDyslexic" w:cs="Arial"/>
                <w:bCs/>
                <w:sz w:val="18"/>
                <w:szCs w:val="18"/>
              </w:rPr>
              <w:t>, such as local</w:t>
            </w:r>
            <w:r w:rsidR="00AF1954" w:rsidRPr="00281D45">
              <w:rPr>
                <w:rFonts w:ascii="OpenDyslexic" w:hAnsi="OpenDyslexic" w:cs="Arial"/>
                <w:bCs/>
                <w:sz w:val="18"/>
                <w:szCs w:val="18"/>
              </w:rPr>
              <w:t xml:space="preserve"> future parent, </w:t>
            </w:r>
            <w:r w:rsidR="00D00980" w:rsidRPr="00281D45">
              <w:rPr>
                <w:rFonts w:ascii="OpenDyslexic" w:hAnsi="OpenDyslexic" w:cs="Arial"/>
                <w:bCs/>
                <w:sz w:val="18"/>
                <w:szCs w:val="18"/>
              </w:rPr>
              <w:t>Alex Standen,</w:t>
            </w:r>
            <w:r w:rsidR="00281D45" w:rsidRPr="00281D45">
              <w:rPr>
                <w:rFonts w:ascii="OpenDyslexic" w:hAnsi="OpenDyslexic" w:cs="Arial"/>
                <w:bCs/>
                <w:sz w:val="18"/>
                <w:szCs w:val="18"/>
              </w:rPr>
              <w:t xml:space="preserve"> Snowsport Scotland’s Coaching Futures Coach, who came and taught our older pupils Nordic Skiing.</w:t>
            </w:r>
          </w:p>
          <w:p w14:paraId="49239B4F" w14:textId="784FE9F7" w:rsidR="00E7742B" w:rsidRDefault="00E7742B"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 xml:space="preserve">We have engaged with local Police Scotland teams when our pupils </w:t>
            </w:r>
            <w:r w:rsidR="00FF3CE6">
              <w:rPr>
                <w:rFonts w:ascii="OpenDyslexic" w:hAnsi="OpenDyslexic" w:cs="Arial"/>
                <w:bCs/>
                <w:sz w:val="18"/>
                <w:szCs w:val="18"/>
              </w:rPr>
              <w:t>took part in a traffic control operation outside our school.</w:t>
            </w:r>
          </w:p>
          <w:p w14:paraId="7900E349" w14:textId="3C0B70D3" w:rsidR="002F5D7E" w:rsidRPr="00281D45" w:rsidRDefault="002F5D7E"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 xml:space="preserve">School community encouraged to visit a local gallery to see our Little Lighthouse, created </w:t>
            </w:r>
            <w:r w:rsidR="005B5761">
              <w:rPr>
                <w:rFonts w:ascii="OpenDyslexic" w:hAnsi="OpenDyslexic" w:cs="Arial"/>
                <w:bCs/>
                <w:sz w:val="18"/>
                <w:szCs w:val="18"/>
              </w:rPr>
              <w:t>in partnership with CLAN to support their Light the North Lighthouse trail.</w:t>
            </w:r>
          </w:p>
          <w:p w14:paraId="672300B9" w14:textId="7C66C42B" w:rsidR="00EB025C" w:rsidRPr="00EF734F" w:rsidRDefault="006B0B06"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Teaching</w:t>
            </w:r>
            <w:r w:rsidR="00EB025C" w:rsidRPr="00EF734F">
              <w:rPr>
                <w:rFonts w:ascii="OpenDyslexic" w:hAnsi="OpenDyslexic" w:cs="Arial"/>
                <w:bCs/>
                <w:sz w:val="18"/>
                <w:szCs w:val="18"/>
              </w:rPr>
              <w:t xml:space="preserve"> </w:t>
            </w:r>
            <w:r w:rsidRPr="00EF734F">
              <w:rPr>
                <w:rFonts w:ascii="OpenDyslexic" w:hAnsi="OpenDyslexic" w:cs="Arial"/>
                <w:bCs/>
                <w:sz w:val="18"/>
                <w:szCs w:val="18"/>
              </w:rPr>
              <w:t>s</w:t>
            </w:r>
            <w:r w:rsidR="00EB025C" w:rsidRPr="00EF734F">
              <w:rPr>
                <w:rFonts w:ascii="OpenDyslexic" w:hAnsi="OpenDyslexic" w:cs="Arial"/>
                <w:bCs/>
                <w:sz w:val="18"/>
                <w:szCs w:val="18"/>
              </w:rPr>
              <w:t>taff are effectively involved in school improvement planning</w:t>
            </w:r>
            <w:r w:rsidR="009D323C">
              <w:rPr>
                <w:rFonts w:ascii="OpenDyslexic" w:hAnsi="OpenDyslexic" w:cs="Arial"/>
                <w:bCs/>
                <w:sz w:val="18"/>
                <w:szCs w:val="18"/>
              </w:rPr>
              <w:t>,</w:t>
            </w:r>
            <w:r w:rsidR="00EB025C" w:rsidRPr="00EF734F">
              <w:rPr>
                <w:rFonts w:ascii="OpenDyslexic" w:hAnsi="OpenDyslexic" w:cs="Arial"/>
                <w:bCs/>
                <w:sz w:val="18"/>
                <w:szCs w:val="18"/>
              </w:rPr>
              <w:t xml:space="preserve"> drawing on a wide range of evidence</w:t>
            </w:r>
            <w:r w:rsidR="006C3F06" w:rsidRPr="00EF734F">
              <w:rPr>
                <w:rFonts w:ascii="OpenDyslexic" w:hAnsi="OpenDyslexic" w:cs="Arial"/>
                <w:bCs/>
                <w:sz w:val="18"/>
                <w:szCs w:val="18"/>
              </w:rPr>
              <w:t xml:space="preserve">, such as HGIOS </w:t>
            </w:r>
            <w:r w:rsidR="00383535">
              <w:rPr>
                <w:rFonts w:ascii="OpenDyslexic" w:hAnsi="OpenDyslexic" w:cs="Arial"/>
                <w:bCs/>
                <w:sz w:val="18"/>
                <w:szCs w:val="18"/>
              </w:rPr>
              <w:t>staff audit notes</w:t>
            </w:r>
            <w:r w:rsidR="006C3F06" w:rsidRPr="00EF734F">
              <w:rPr>
                <w:rFonts w:ascii="OpenDyslexic" w:hAnsi="OpenDyslexic" w:cs="Arial"/>
                <w:bCs/>
                <w:sz w:val="18"/>
                <w:szCs w:val="18"/>
              </w:rPr>
              <w:t>, assessment data, anecdotal evidence, parent and pupil surveys and Seesaw feedback</w:t>
            </w:r>
            <w:r w:rsidR="00EB025C" w:rsidRPr="00EF734F">
              <w:rPr>
                <w:rFonts w:ascii="OpenDyslexic" w:hAnsi="OpenDyslexic" w:cs="Arial"/>
                <w:bCs/>
                <w:sz w:val="18"/>
                <w:szCs w:val="18"/>
              </w:rPr>
              <w:t xml:space="preserve">. </w:t>
            </w:r>
            <w:r w:rsidR="006C3F06" w:rsidRPr="00EF734F">
              <w:rPr>
                <w:rFonts w:ascii="OpenDyslexic" w:hAnsi="OpenDyslexic" w:cs="Arial"/>
                <w:bCs/>
                <w:sz w:val="18"/>
                <w:szCs w:val="18"/>
              </w:rPr>
              <w:t>Almost a</w:t>
            </w:r>
            <w:r w:rsidR="00EB025C" w:rsidRPr="00EF734F">
              <w:rPr>
                <w:rFonts w:ascii="OpenDyslexic" w:hAnsi="OpenDyslexic" w:cs="Arial"/>
                <w:bCs/>
                <w:sz w:val="18"/>
                <w:szCs w:val="18"/>
              </w:rPr>
              <w:t xml:space="preserve">ll staff are involved in self-evaluation activities throughout the year and </w:t>
            </w:r>
            <w:r w:rsidR="002233A1" w:rsidRPr="00EF734F">
              <w:rPr>
                <w:rFonts w:ascii="OpenDyslexic" w:hAnsi="OpenDyslexic" w:cs="Arial"/>
                <w:bCs/>
                <w:sz w:val="18"/>
                <w:szCs w:val="18"/>
              </w:rPr>
              <w:t xml:space="preserve">identify </w:t>
            </w:r>
            <w:r w:rsidR="00EB025C" w:rsidRPr="00EF734F">
              <w:rPr>
                <w:rFonts w:ascii="OpenDyslexic" w:hAnsi="OpenDyslexic" w:cs="Arial"/>
                <w:bCs/>
                <w:sz w:val="18"/>
                <w:szCs w:val="18"/>
              </w:rPr>
              <w:t>strengths and next steps.</w:t>
            </w:r>
          </w:p>
          <w:p w14:paraId="44DFB2F7" w14:textId="5AC55A5F" w:rsidR="00EB025C" w:rsidRPr="00EF734F" w:rsidRDefault="002233A1"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Tough School</w:t>
            </w:r>
            <w:r w:rsidR="00EB025C" w:rsidRPr="00EF734F">
              <w:rPr>
                <w:rFonts w:ascii="OpenDyslexic" w:hAnsi="OpenDyslexic" w:cs="Arial"/>
                <w:bCs/>
                <w:sz w:val="18"/>
                <w:szCs w:val="18"/>
              </w:rPr>
              <w:t xml:space="preserve"> has </w:t>
            </w:r>
            <w:r w:rsidR="0077721C">
              <w:rPr>
                <w:rFonts w:ascii="OpenDyslexic" w:hAnsi="OpenDyslexic" w:cs="Arial"/>
                <w:bCs/>
                <w:sz w:val="18"/>
                <w:szCs w:val="18"/>
              </w:rPr>
              <w:t xml:space="preserve">a </w:t>
            </w:r>
            <w:r w:rsidR="00EB025C" w:rsidRPr="00EF734F">
              <w:rPr>
                <w:rFonts w:ascii="OpenDyslexic" w:hAnsi="OpenDyslexic" w:cs="Arial"/>
                <w:bCs/>
                <w:sz w:val="18"/>
                <w:szCs w:val="18"/>
              </w:rPr>
              <w:t xml:space="preserve">robust quality assurance </w:t>
            </w:r>
            <w:r w:rsidR="0077721C">
              <w:rPr>
                <w:rFonts w:ascii="OpenDyslexic" w:hAnsi="OpenDyslexic" w:cs="Arial"/>
                <w:bCs/>
                <w:sz w:val="18"/>
                <w:szCs w:val="18"/>
              </w:rPr>
              <w:t>calendar</w:t>
            </w:r>
            <w:r w:rsidR="00EB025C" w:rsidRPr="00EF734F">
              <w:rPr>
                <w:rFonts w:ascii="OpenDyslexic" w:hAnsi="OpenDyslexic" w:cs="Arial"/>
                <w:bCs/>
                <w:sz w:val="18"/>
                <w:szCs w:val="18"/>
              </w:rPr>
              <w:t xml:space="preserve"> to ensure there is a focussed attention on monitoring and evaluating learning and teaching</w:t>
            </w:r>
            <w:r w:rsidR="007176D0">
              <w:rPr>
                <w:rFonts w:ascii="OpenDyslexic" w:hAnsi="OpenDyslexic" w:cs="Arial"/>
                <w:bCs/>
                <w:sz w:val="18"/>
                <w:szCs w:val="18"/>
              </w:rPr>
              <w:t>.</w:t>
            </w:r>
            <w:r w:rsidR="00EB025C" w:rsidRPr="00EF734F">
              <w:rPr>
                <w:rFonts w:ascii="OpenDyslexic" w:hAnsi="OpenDyslexic" w:cs="Arial"/>
                <w:bCs/>
                <w:sz w:val="18"/>
                <w:szCs w:val="18"/>
              </w:rPr>
              <w:t xml:space="preserve">  </w:t>
            </w:r>
            <w:r w:rsidR="00D622A6">
              <w:rPr>
                <w:rFonts w:ascii="OpenDyslexic" w:hAnsi="OpenDyslexic" w:cs="Arial"/>
                <w:bCs/>
                <w:sz w:val="18"/>
                <w:szCs w:val="18"/>
              </w:rPr>
              <w:t>T</w:t>
            </w:r>
            <w:r w:rsidR="00EB025C" w:rsidRPr="00EF734F">
              <w:rPr>
                <w:rFonts w:ascii="OpenDyslexic" w:hAnsi="OpenDyslexic" w:cs="Arial"/>
                <w:bCs/>
                <w:sz w:val="18"/>
                <w:szCs w:val="18"/>
              </w:rPr>
              <w:t>here is consistency in practice across the school</w:t>
            </w:r>
            <w:r w:rsidR="007176D0">
              <w:rPr>
                <w:rFonts w:ascii="OpenDyslexic" w:hAnsi="OpenDyslexic" w:cs="Arial"/>
                <w:bCs/>
                <w:sz w:val="18"/>
                <w:szCs w:val="18"/>
              </w:rPr>
              <w:t xml:space="preserve"> informed by our Learning, Teaching and Assessment policy.</w:t>
            </w:r>
          </w:p>
          <w:p w14:paraId="54E18DF0" w14:textId="6B033057"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CPD opportunities are provided for all staff to access and link to improvement planning/next steps that have been identified.  </w:t>
            </w:r>
          </w:p>
          <w:p w14:paraId="6C0F12B7" w14:textId="1363CAEF"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There have been opportunities for all </w:t>
            </w:r>
            <w:r w:rsidR="002233A1" w:rsidRPr="00EF734F">
              <w:rPr>
                <w:rFonts w:ascii="OpenDyslexic" w:hAnsi="OpenDyslexic" w:cs="Arial"/>
                <w:bCs/>
                <w:sz w:val="18"/>
                <w:szCs w:val="18"/>
              </w:rPr>
              <w:t xml:space="preserve">teaching </w:t>
            </w:r>
            <w:r w:rsidRPr="00EF734F">
              <w:rPr>
                <w:rFonts w:ascii="OpenDyslexic" w:hAnsi="OpenDyslexic" w:cs="Arial"/>
                <w:bCs/>
                <w:sz w:val="18"/>
                <w:szCs w:val="18"/>
              </w:rPr>
              <w:t>staff to engage in moderation practices both within our own school as well as opportunities across the cluster</w:t>
            </w:r>
            <w:r w:rsidR="002233A1" w:rsidRPr="00EF734F">
              <w:rPr>
                <w:rFonts w:ascii="OpenDyslexic" w:hAnsi="OpenDyslexic" w:cs="Arial"/>
                <w:bCs/>
                <w:sz w:val="18"/>
                <w:szCs w:val="18"/>
              </w:rPr>
              <w:t>.</w:t>
            </w:r>
          </w:p>
          <w:p w14:paraId="48ACFD00" w14:textId="1DF7057A" w:rsidR="00EB025C" w:rsidRPr="00EF734F" w:rsidRDefault="00540C78" w:rsidP="00EB025C">
            <w:pPr>
              <w:pStyle w:val="ListParagraph"/>
              <w:numPr>
                <w:ilvl w:val="0"/>
                <w:numId w:val="14"/>
              </w:numPr>
              <w:rPr>
                <w:rFonts w:ascii="OpenDyslexic" w:hAnsi="OpenDyslexic" w:cs="Arial"/>
                <w:bCs/>
                <w:sz w:val="18"/>
                <w:szCs w:val="18"/>
              </w:rPr>
            </w:pPr>
            <w:r>
              <w:rPr>
                <w:rFonts w:ascii="OpenDyslexic" w:hAnsi="OpenDyslexic" w:cs="Arial"/>
                <w:bCs/>
                <w:sz w:val="18"/>
                <w:szCs w:val="18"/>
              </w:rPr>
              <w:t>T</w:t>
            </w:r>
            <w:r w:rsidR="00EB025C" w:rsidRPr="00EF734F">
              <w:rPr>
                <w:rFonts w:ascii="OpenDyslexic" w:hAnsi="OpenDyslexic" w:cs="Arial"/>
                <w:bCs/>
                <w:sz w:val="18"/>
                <w:szCs w:val="18"/>
              </w:rPr>
              <w:t xml:space="preserve">here are opportunities for staff to take on leadership roles within </w:t>
            </w:r>
            <w:r w:rsidR="002233A1" w:rsidRPr="00EF734F">
              <w:rPr>
                <w:rFonts w:ascii="OpenDyslexic" w:hAnsi="OpenDyslexic" w:cs="Arial"/>
                <w:bCs/>
                <w:sz w:val="18"/>
                <w:szCs w:val="18"/>
              </w:rPr>
              <w:t>Tough</w:t>
            </w:r>
            <w:r w:rsidR="00EB025C" w:rsidRPr="00EF734F">
              <w:rPr>
                <w:rFonts w:ascii="OpenDyslexic" w:hAnsi="OpenDyslexic" w:cs="Arial"/>
                <w:bCs/>
                <w:sz w:val="18"/>
                <w:szCs w:val="18"/>
              </w:rPr>
              <w:t xml:space="preserve"> School</w:t>
            </w:r>
            <w:r w:rsidR="002233A1" w:rsidRPr="00EF734F">
              <w:rPr>
                <w:rFonts w:ascii="OpenDyslexic" w:hAnsi="OpenDyslexic" w:cs="Arial"/>
                <w:bCs/>
                <w:sz w:val="18"/>
                <w:szCs w:val="18"/>
              </w:rPr>
              <w:t>, relating to School Improvement Priorities and Task Groups.</w:t>
            </w:r>
          </w:p>
          <w:p w14:paraId="2F72BA00" w14:textId="2701C020"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All staff at </w:t>
            </w:r>
            <w:r w:rsidR="002233A1" w:rsidRPr="00EF734F">
              <w:rPr>
                <w:rFonts w:ascii="OpenDyslexic" w:hAnsi="OpenDyslexic" w:cs="Arial"/>
                <w:bCs/>
                <w:sz w:val="18"/>
                <w:szCs w:val="18"/>
              </w:rPr>
              <w:t>Tough S</w:t>
            </w:r>
            <w:r w:rsidRPr="00EF734F">
              <w:rPr>
                <w:rFonts w:ascii="OpenDyslexic" w:hAnsi="OpenDyslexic" w:cs="Arial"/>
                <w:bCs/>
                <w:sz w:val="18"/>
                <w:szCs w:val="18"/>
              </w:rPr>
              <w:t>chool know their children very well and are very much aware of the socio-economic context of the community. All staff continue to strive to ensure they are supportive and understanding of all families.</w:t>
            </w:r>
          </w:p>
          <w:p w14:paraId="5F565309" w14:textId="67088FF5" w:rsidR="00EB025C" w:rsidRPr="00EF734F" w:rsidRDefault="00EB025C" w:rsidP="00EB025C">
            <w:pPr>
              <w:pStyle w:val="ListParagraph"/>
              <w:numPr>
                <w:ilvl w:val="0"/>
                <w:numId w:val="14"/>
              </w:numPr>
              <w:rPr>
                <w:rFonts w:ascii="OpenDyslexic" w:hAnsi="OpenDyslexic" w:cs="Arial"/>
                <w:bCs/>
                <w:sz w:val="18"/>
                <w:szCs w:val="18"/>
              </w:rPr>
            </w:pPr>
            <w:r w:rsidRPr="00EF734F">
              <w:rPr>
                <w:rFonts w:ascii="OpenDyslexic" w:hAnsi="OpenDyslexic" w:cs="Arial"/>
                <w:bCs/>
                <w:sz w:val="18"/>
                <w:szCs w:val="18"/>
              </w:rPr>
              <w:t xml:space="preserve">Professional Review and Development (PRD) </w:t>
            </w:r>
            <w:r w:rsidR="00D849B2">
              <w:rPr>
                <w:rFonts w:ascii="OpenDyslexic" w:hAnsi="OpenDyslexic" w:cs="Arial"/>
                <w:bCs/>
                <w:sz w:val="18"/>
                <w:szCs w:val="18"/>
              </w:rPr>
              <w:t xml:space="preserve">of </w:t>
            </w:r>
            <w:r w:rsidRPr="00EF734F">
              <w:rPr>
                <w:rFonts w:ascii="OpenDyslexic" w:hAnsi="OpenDyslexic" w:cs="Arial"/>
                <w:bCs/>
                <w:sz w:val="18"/>
                <w:szCs w:val="18"/>
              </w:rPr>
              <w:t xml:space="preserve">all </w:t>
            </w:r>
            <w:r w:rsidR="00D849B2">
              <w:rPr>
                <w:rFonts w:ascii="OpenDyslexic" w:hAnsi="OpenDyslexic" w:cs="Arial"/>
                <w:bCs/>
                <w:sz w:val="18"/>
                <w:szCs w:val="18"/>
              </w:rPr>
              <w:t xml:space="preserve">teaching </w:t>
            </w:r>
            <w:r w:rsidRPr="00EF734F">
              <w:rPr>
                <w:rFonts w:ascii="OpenDyslexic" w:hAnsi="OpenDyslexic" w:cs="Arial"/>
                <w:bCs/>
                <w:sz w:val="18"/>
                <w:szCs w:val="18"/>
              </w:rPr>
              <w:t xml:space="preserve">staff conducted annually </w:t>
            </w:r>
            <w:r w:rsidR="00D11BF1" w:rsidRPr="00EF734F">
              <w:rPr>
                <w:rFonts w:ascii="OpenDyslexic" w:hAnsi="OpenDyslexic" w:cs="Arial"/>
                <w:bCs/>
                <w:sz w:val="18"/>
                <w:szCs w:val="18"/>
              </w:rPr>
              <w:t>considering</w:t>
            </w:r>
            <w:r w:rsidRPr="00EF734F">
              <w:rPr>
                <w:rFonts w:ascii="OpenDyslexic" w:hAnsi="OpenDyslexic" w:cs="Arial"/>
                <w:bCs/>
                <w:sz w:val="18"/>
                <w:szCs w:val="18"/>
              </w:rPr>
              <w:t xml:space="preserve"> personal development needs and school improvement priorities with agreed targets to improve outcomes. </w:t>
            </w:r>
          </w:p>
          <w:p w14:paraId="1D8B2B21" w14:textId="50DE5F27" w:rsidR="00B03B22" w:rsidRPr="00B03B22" w:rsidRDefault="002233A1" w:rsidP="00D849B2">
            <w:pPr>
              <w:pStyle w:val="ListParagraph"/>
              <w:numPr>
                <w:ilvl w:val="0"/>
                <w:numId w:val="14"/>
              </w:numPr>
              <w:rPr>
                <w:rFonts w:ascii="OpenDyslexic" w:hAnsi="OpenDyslexic" w:cs="Arial"/>
                <w:b/>
                <w:sz w:val="18"/>
                <w:szCs w:val="18"/>
              </w:rPr>
            </w:pPr>
            <w:r w:rsidRPr="00D849B2">
              <w:rPr>
                <w:rFonts w:ascii="OpenDyslexic" w:hAnsi="OpenDyslexic" w:cs="Arial"/>
                <w:bCs/>
                <w:sz w:val="18"/>
                <w:szCs w:val="18"/>
              </w:rPr>
              <w:t>Tough S</w:t>
            </w:r>
            <w:r w:rsidR="00EB025C" w:rsidRPr="00D849B2">
              <w:rPr>
                <w:rFonts w:ascii="OpenDyslexic" w:hAnsi="OpenDyslexic" w:cs="Arial"/>
                <w:bCs/>
                <w:sz w:val="18"/>
                <w:szCs w:val="18"/>
              </w:rPr>
              <w:t>chool works effectively with schools within their cluster to identify common areas for improvement.</w:t>
            </w:r>
            <w:bookmarkEnd w:id="3"/>
          </w:p>
        </w:tc>
      </w:tr>
      <w:tr w:rsidR="00815AA2" w:rsidRPr="00B03B22" w14:paraId="12565C6D" w14:textId="77777777" w:rsidTr="560D6968">
        <w:trPr>
          <w:trHeight w:val="627"/>
        </w:trPr>
        <w:tc>
          <w:tcPr>
            <w:tcW w:w="9782" w:type="dxa"/>
            <w:shd w:val="clear" w:color="auto" w:fill="DEEAF6" w:themeFill="accent1" w:themeFillTint="33"/>
            <w:vAlign w:val="center"/>
          </w:tcPr>
          <w:p w14:paraId="3EB20A06" w14:textId="4B44176E" w:rsidR="00EB025C" w:rsidRPr="00EF734F" w:rsidRDefault="00EB025C" w:rsidP="00EB025C">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do you know?</w:t>
            </w:r>
          </w:p>
          <w:p w14:paraId="06053F34" w14:textId="539D0E8D" w:rsidR="00EB025C" w:rsidRPr="00B03B22" w:rsidRDefault="00EB025C" w:rsidP="00EB025C">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evidence do you have of positive impact on learners?</w:t>
            </w:r>
            <w:r w:rsidRPr="00EF734F">
              <w:rPr>
                <w:rFonts w:ascii="OpenDyslexic" w:hAnsi="OpenDyslexic" w:cs="Arial"/>
                <w:b/>
                <w:color w:val="808080" w:themeColor="background1" w:themeShade="80"/>
                <w:sz w:val="18"/>
                <w:szCs w:val="18"/>
              </w:rPr>
              <w:tab/>
            </w:r>
          </w:p>
        </w:tc>
      </w:tr>
      <w:tr w:rsidR="00BD5DD2" w:rsidRPr="00B03B22" w14:paraId="4729F07E" w14:textId="77777777" w:rsidTr="560D6968">
        <w:trPr>
          <w:trHeight w:val="627"/>
        </w:trPr>
        <w:tc>
          <w:tcPr>
            <w:tcW w:w="9782" w:type="dxa"/>
            <w:shd w:val="clear" w:color="auto" w:fill="auto"/>
            <w:vAlign w:val="center"/>
          </w:tcPr>
          <w:p w14:paraId="19D04B9D" w14:textId="77777777" w:rsidR="00F05031" w:rsidRDefault="001B268D" w:rsidP="00F05031">
            <w:pPr>
              <w:pStyle w:val="ListParagraph"/>
              <w:numPr>
                <w:ilvl w:val="0"/>
                <w:numId w:val="24"/>
              </w:numPr>
              <w:rPr>
                <w:rFonts w:ascii="OpenDyslexic" w:hAnsi="OpenDyslexic" w:cs="Arial"/>
                <w:bCs/>
                <w:sz w:val="18"/>
                <w:szCs w:val="18"/>
              </w:rPr>
            </w:pPr>
            <w:r>
              <w:rPr>
                <w:rFonts w:ascii="OpenDyslexic" w:hAnsi="OpenDyslexic" w:cs="Arial"/>
                <w:bCs/>
                <w:sz w:val="18"/>
                <w:szCs w:val="18"/>
              </w:rPr>
              <w:t>Observed conversations of our pupils: Pupil 1 “</w:t>
            </w:r>
            <w:r w:rsidR="008B7EC5">
              <w:rPr>
                <w:rFonts w:ascii="OpenDyslexic" w:hAnsi="OpenDyslexic" w:cs="Arial"/>
                <w:bCs/>
                <w:sz w:val="18"/>
                <w:szCs w:val="18"/>
              </w:rPr>
              <w:t>Remember let everyone play. I don’t want to see anyone left out</w:t>
            </w:r>
            <w:r w:rsidR="00CB49C7">
              <w:rPr>
                <w:rFonts w:ascii="OpenDyslexic" w:hAnsi="OpenDyslexic" w:cs="Arial"/>
                <w:bCs/>
                <w:sz w:val="18"/>
                <w:szCs w:val="18"/>
              </w:rPr>
              <w:t>”. Pupil 2 “Yes that’s the school values” Pupil 1 “oh yeah, what are all the values again?”</w:t>
            </w:r>
            <w:r w:rsidR="008D5EA1">
              <w:rPr>
                <w:rFonts w:ascii="OpenDyslexic" w:hAnsi="OpenDyslexic" w:cs="Arial"/>
                <w:bCs/>
                <w:sz w:val="18"/>
                <w:szCs w:val="18"/>
              </w:rPr>
              <w:t xml:space="preserve"> Pupil 2 “Okay, Creativity…” Pupil 1 “Oh yeah, and Kindness and Resilience, I remember!”</w:t>
            </w:r>
          </w:p>
          <w:p w14:paraId="67DBE79C" w14:textId="77777777" w:rsidR="00FC09FE" w:rsidRDefault="00F05031" w:rsidP="00F05031">
            <w:pPr>
              <w:pStyle w:val="ListParagraph"/>
              <w:numPr>
                <w:ilvl w:val="0"/>
                <w:numId w:val="24"/>
              </w:numPr>
              <w:rPr>
                <w:rFonts w:ascii="OpenDyslexic" w:hAnsi="OpenDyslexic" w:cs="Arial"/>
                <w:bCs/>
                <w:sz w:val="18"/>
                <w:szCs w:val="18"/>
              </w:rPr>
            </w:pPr>
            <w:r>
              <w:rPr>
                <w:rFonts w:ascii="OpenDyslexic" w:hAnsi="OpenDyslexic" w:cs="Arial"/>
                <w:bCs/>
                <w:sz w:val="18"/>
                <w:szCs w:val="18"/>
              </w:rPr>
              <w:t>Visit from Cluny staff member to see how play is set up and talk about next steps for them.  LS visit to Craigievar to discuss play in their setting in P1-4</w:t>
            </w:r>
            <w:r w:rsidR="00FC09FE">
              <w:rPr>
                <w:rFonts w:ascii="OpenDyslexic" w:hAnsi="OpenDyslexic" w:cs="Arial"/>
                <w:bCs/>
                <w:sz w:val="18"/>
                <w:szCs w:val="18"/>
              </w:rPr>
              <w:t>.</w:t>
            </w:r>
          </w:p>
          <w:p w14:paraId="6428E664" w14:textId="77777777" w:rsidR="00FC09FE" w:rsidRDefault="00FC09FE" w:rsidP="00F05031">
            <w:pPr>
              <w:pStyle w:val="ListParagraph"/>
              <w:numPr>
                <w:ilvl w:val="0"/>
                <w:numId w:val="24"/>
              </w:numPr>
              <w:rPr>
                <w:rFonts w:ascii="OpenDyslexic" w:hAnsi="OpenDyslexic" w:cs="Arial"/>
                <w:bCs/>
                <w:sz w:val="18"/>
                <w:szCs w:val="18"/>
              </w:rPr>
            </w:pPr>
            <w:r>
              <w:rPr>
                <w:rFonts w:ascii="OpenDyslexic" w:hAnsi="OpenDyslexic" w:cs="Arial"/>
                <w:bCs/>
                <w:sz w:val="18"/>
                <w:szCs w:val="18"/>
              </w:rPr>
              <w:t>LS/KP writing moderation of a level.</w:t>
            </w:r>
          </w:p>
          <w:p w14:paraId="6049003B" w14:textId="1D795F45" w:rsidR="00BD5DD2" w:rsidRPr="00F05031" w:rsidRDefault="00FC09FE" w:rsidP="00F05031">
            <w:pPr>
              <w:pStyle w:val="ListParagraph"/>
              <w:numPr>
                <w:ilvl w:val="0"/>
                <w:numId w:val="24"/>
              </w:numPr>
              <w:rPr>
                <w:rFonts w:ascii="OpenDyslexic" w:hAnsi="OpenDyslexic" w:cs="Arial"/>
                <w:bCs/>
                <w:sz w:val="18"/>
                <w:szCs w:val="18"/>
              </w:rPr>
            </w:pPr>
            <w:r>
              <w:rPr>
                <w:rFonts w:ascii="OpenDyslexic" w:hAnsi="OpenDyslexic" w:cs="Arial"/>
                <w:bCs/>
                <w:sz w:val="18"/>
                <w:szCs w:val="18"/>
              </w:rPr>
              <w:lastRenderedPageBreak/>
              <w:t>Healthy Respect</w:t>
            </w:r>
            <w:r w:rsidR="00F35515" w:rsidRPr="00F05031">
              <w:rPr>
                <w:rFonts w:ascii="OpenDyslexic" w:hAnsi="OpenDyslexic" w:cs="Arial"/>
                <w:bCs/>
                <w:sz w:val="18"/>
                <w:szCs w:val="18"/>
              </w:rPr>
              <w:t xml:space="preserve"> </w:t>
            </w:r>
            <w:r w:rsidR="00CA2E38" w:rsidRPr="00F05031">
              <w:rPr>
                <w:rFonts w:ascii="OpenDyslexic" w:hAnsi="OpenDyslexic" w:cs="Arial"/>
                <w:bCs/>
                <w:sz w:val="18"/>
                <w:szCs w:val="18"/>
              </w:rPr>
              <w:t xml:space="preserve">Group </w:t>
            </w:r>
            <w:r>
              <w:rPr>
                <w:rFonts w:ascii="OpenDyslexic" w:hAnsi="OpenDyslexic" w:cs="Arial"/>
                <w:bCs/>
                <w:sz w:val="18"/>
                <w:szCs w:val="18"/>
              </w:rPr>
              <w:t>presentation to parents in open afternoon – ready to be assessed for</w:t>
            </w:r>
            <w:r w:rsidR="00CA2E38" w:rsidRPr="00F05031">
              <w:rPr>
                <w:rFonts w:ascii="OpenDyslexic" w:hAnsi="OpenDyslexic" w:cs="Arial"/>
                <w:bCs/>
                <w:sz w:val="18"/>
                <w:szCs w:val="18"/>
              </w:rPr>
              <w:t xml:space="preserve"> Silver RRS Award.</w:t>
            </w:r>
            <w:r w:rsidR="00BD5DD2" w:rsidRPr="00F05031">
              <w:rPr>
                <w:rFonts w:ascii="OpenDyslexic" w:hAnsi="OpenDyslexic" w:cs="Arial"/>
                <w:bCs/>
                <w:sz w:val="18"/>
                <w:szCs w:val="18"/>
              </w:rPr>
              <w:t xml:space="preserve"> </w:t>
            </w:r>
          </w:p>
          <w:p w14:paraId="1021B859" w14:textId="28B43731" w:rsidR="00BD5DD2" w:rsidRPr="00EF734F" w:rsidRDefault="00BF05FB" w:rsidP="00910D16">
            <w:pPr>
              <w:pStyle w:val="ListParagraph"/>
              <w:numPr>
                <w:ilvl w:val="0"/>
                <w:numId w:val="24"/>
              </w:numPr>
              <w:rPr>
                <w:rFonts w:ascii="OpenDyslexic" w:hAnsi="OpenDyslexic" w:cs="Arial"/>
                <w:bCs/>
                <w:sz w:val="18"/>
                <w:szCs w:val="18"/>
              </w:rPr>
            </w:pPr>
            <w:r>
              <w:rPr>
                <w:rFonts w:ascii="OpenDyslexic" w:hAnsi="OpenDyslexic" w:cs="Arial"/>
                <w:bCs/>
                <w:sz w:val="18"/>
                <w:szCs w:val="18"/>
              </w:rPr>
              <w:t xml:space="preserve">Pupils </w:t>
            </w:r>
            <w:r w:rsidR="00D0659B">
              <w:rPr>
                <w:rFonts w:ascii="OpenDyslexic" w:hAnsi="OpenDyslexic" w:cs="Arial"/>
                <w:bCs/>
                <w:sz w:val="18"/>
                <w:szCs w:val="18"/>
              </w:rPr>
              <w:t xml:space="preserve">in P7 </w:t>
            </w:r>
            <w:r>
              <w:rPr>
                <w:rFonts w:ascii="OpenDyslexic" w:hAnsi="OpenDyslexic" w:cs="Arial"/>
                <w:bCs/>
                <w:sz w:val="18"/>
                <w:szCs w:val="18"/>
              </w:rPr>
              <w:t>becoming more confident in adding e</w:t>
            </w:r>
            <w:r w:rsidR="00D0659B">
              <w:rPr>
                <w:rFonts w:ascii="OpenDyslexic" w:hAnsi="OpenDyslexic" w:cs="Arial"/>
                <w:bCs/>
                <w:sz w:val="18"/>
                <w:szCs w:val="18"/>
              </w:rPr>
              <w:t xml:space="preserve">s and </w:t>
            </w:r>
            <w:proofErr w:type="spellStart"/>
            <w:r w:rsidR="00D0659B">
              <w:rPr>
                <w:rFonts w:ascii="OpenDyslexic" w:hAnsi="OpenDyslexic" w:cs="Arial"/>
                <w:bCs/>
                <w:sz w:val="18"/>
                <w:szCs w:val="18"/>
              </w:rPr>
              <w:t>os</w:t>
            </w:r>
            <w:proofErr w:type="spellEnd"/>
            <w:r w:rsidR="00D0659B">
              <w:rPr>
                <w:rFonts w:ascii="OpenDyslexic" w:hAnsi="OpenDyslexic" w:cs="Arial"/>
                <w:bCs/>
                <w:sz w:val="18"/>
                <w:szCs w:val="18"/>
              </w:rPr>
              <w:t xml:space="preserve"> </w:t>
            </w:r>
            <w:r w:rsidR="00653253">
              <w:rPr>
                <w:rFonts w:ascii="OpenDyslexic" w:hAnsi="OpenDyslexic" w:cs="Arial"/>
                <w:bCs/>
                <w:sz w:val="18"/>
                <w:szCs w:val="18"/>
              </w:rPr>
              <w:t xml:space="preserve">and learning intentions on Seesaw </w:t>
            </w:r>
            <w:r w:rsidR="00D0659B">
              <w:rPr>
                <w:rFonts w:ascii="OpenDyslexic" w:hAnsi="OpenDyslexic" w:cs="Arial"/>
                <w:bCs/>
                <w:sz w:val="18"/>
                <w:szCs w:val="18"/>
              </w:rPr>
              <w:t>and</w:t>
            </w:r>
            <w:r w:rsidR="00653253">
              <w:rPr>
                <w:rFonts w:ascii="OpenDyslexic" w:hAnsi="OpenDyslexic" w:cs="Arial"/>
                <w:bCs/>
                <w:sz w:val="18"/>
                <w:szCs w:val="18"/>
              </w:rPr>
              <w:t xml:space="preserve"> beginning to</w:t>
            </w:r>
            <w:r w:rsidR="00D0659B">
              <w:rPr>
                <w:rFonts w:ascii="OpenDyslexic" w:hAnsi="OpenDyslexic" w:cs="Arial"/>
                <w:bCs/>
                <w:sz w:val="18"/>
                <w:szCs w:val="18"/>
              </w:rPr>
              <w:t xml:space="preserve"> l</w:t>
            </w:r>
            <w:r w:rsidR="00653253">
              <w:rPr>
                <w:rFonts w:ascii="OpenDyslexic" w:hAnsi="OpenDyslexic" w:cs="Arial"/>
                <w:bCs/>
                <w:sz w:val="18"/>
                <w:szCs w:val="18"/>
              </w:rPr>
              <w:t>ink their</w:t>
            </w:r>
            <w:r w:rsidR="00D0659B">
              <w:rPr>
                <w:rFonts w:ascii="OpenDyslexic" w:hAnsi="OpenDyslexic" w:cs="Arial"/>
                <w:bCs/>
                <w:sz w:val="18"/>
                <w:szCs w:val="18"/>
              </w:rPr>
              <w:t xml:space="preserve"> comments to careers</w:t>
            </w:r>
            <w:r w:rsidR="00653253">
              <w:rPr>
                <w:rFonts w:ascii="OpenDyslexic" w:hAnsi="OpenDyslexic" w:cs="Arial"/>
                <w:bCs/>
                <w:sz w:val="18"/>
                <w:szCs w:val="18"/>
              </w:rPr>
              <w:t>.</w:t>
            </w:r>
          </w:p>
          <w:p w14:paraId="465BE403" w14:textId="5B5D5828" w:rsidR="001266D1" w:rsidRPr="00EF734F" w:rsidRDefault="001266D1"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 xml:space="preserve">Teaching staff are keen to lead in an aspect/s of School Improvement, such as </w:t>
            </w:r>
            <w:r w:rsidR="00D35386">
              <w:rPr>
                <w:rFonts w:ascii="OpenDyslexic" w:hAnsi="OpenDyslexic" w:cs="Arial"/>
                <w:bCs/>
                <w:sz w:val="18"/>
                <w:szCs w:val="18"/>
              </w:rPr>
              <w:t>PE</w:t>
            </w:r>
            <w:r w:rsidR="00544418">
              <w:rPr>
                <w:rFonts w:ascii="OpenDyslexic" w:hAnsi="OpenDyslexic" w:cs="Arial"/>
                <w:bCs/>
                <w:sz w:val="18"/>
                <w:szCs w:val="18"/>
              </w:rPr>
              <w:t xml:space="preserve"> and play,</w:t>
            </w:r>
            <w:r w:rsidRPr="00EF734F">
              <w:rPr>
                <w:rFonts w:ascii="OpenDyslexic" w:hAnsi="OpenDyslexic" w:cs="Arial"/>
                <w:bCs/>
                <w:sz w:val="18"/>
                <w:szCs w:val="18"/>
              </w:rPr>
              <w:t xml:space="preserve"> making more aspects of improvement possible in teaching practice and school life.</w:t>
            </w:r>
          </w:p>
          <w:p w14:paraId="72ED25C2" w14:textId="157E7B62" w:rsidR="003F2978" w:rsidRPr="00EF734F" w:rsidRDefault="003F2978"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 xml:space="preserve">Conversations between HT and </w:t>
            </w:r>
            <w:bookmarkStart w:id="6" w:name="_Int_bDSzGA4L"/>
            <w:r w:rsidRPr="00EF734F">
              <w:rPr>
                <w:rFonts w:ascii="OpenDyslexic" w:hAnsi="OpenDyslexic" w:cs="Arial"/>
                <w:bCs/>
                <w:sz w:val="18"/>
                <w:szCs w:val="18"/>
              </w:rPr>
              <w:t>CT</w:t>
            </w:r>
            <w:bookmarkEnd w:id="6"/>
            <w:r w:rsidRPr="00EF734F">
              <w:rPr>
                <w:rFonts w:ascii="OpenDyslexic" w:hAnsi="OpenDyslexic" w:cs="Arial"/>
                <w:bCs/>
                <w:sz w:val="18"/>
                <w:szCs w:val="18"/>
              </w:rPr>
              <w:t xml:space="preserve"> around tracking are purposeful and reflective, with next steps identified.</w:t>
            </w:r>
          </w:p>
          <w:p w14:paraId="30501167" w14:textId="10A96880" w:rsidR="003F2978" w:rsidRPr="00EF734F" w:rsidRDefault="003F2978"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Through purposeful Staff Meetings and regular informal professional dialogue, learners</w:t>
            </w:r>
            <w:r w:rsidR="00B03B22" w:rsidRPr="00EF734F">
              <w:rPr>
                <w:rFonts w:ascii="OpenDyslexic" w:hAnsi="OpenDyslexic" w:cs="Arial"/>
                <w:bCs/>
                <w:sz w:val="18"/>
                <w:szCs w:val="18"/>
              </w:rPr>
              <w:t xml:space="preserve">’ </w:t>
            </w:r>
            <w:r w:rsidRPr="00EF734F">
              <w:rPr>
                <w:rFonts w:ascii="OpenDyslexic" w:hAnsi="OpenDyslexic" w:cs="Arial"/>
                <w:bCs/>
                <w:sz w:val="18"/>
                <w:szCs w:val="18"/>
              </w:rPr>
              <w:t>experiences are improved by all teaching staff moving forward and identifying aspects of improvement together.</w:t>
            </w:r>
          </w:p>
          <w:p w14:paraId="1D2BE2C5" w14:textId="7F19D10A" w:rsidR="004B39FF" w:rsidRPr="00EF734F" w:rsidRDefault="004B39FF"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CPD training directly impacted all learner experience in</w:t>
            </w:r>
            <w:r w:rsidR="00FC4425">
              <w:rPr>
                <w:rFonts w:ascii="OpenDyslexic" w:hAnsi="OpenDyslexic" w:cs="Arial"/>
                <w:bCs/>
                <w:sz w:val="18"/>
                <w:szCs w:val="18"/>
              </w:rPr>
              <w:t xml:space="preserve"> </w:t>
            </w:r>
            <w:r w:rsidRPr="00EF734F">
              <w:rPr>
                <w:rFonts w:ascii="OpenDyslexic" w:hAnsi="OpenDyslexic" w:cs="Arial"/>
                <w:bCs/>
                <w:sz w:val="18"/>
                <w:szCs w:val="18"/>
              </w:rPr>
              <w:t>Talk for Writing.</w:t>
            </w:r>
          </w:p>
          <w:p w14:paraId="574B9201" w14:textId="2A9162FC" w:rsidR="004B39FF" w:rsidRPr="00EF734F" w:rsidRDefault="004B39FF"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 xml:space="preserve">All learners experience a cohesive and progressive curriculum, as evidenced through </w:t>
            </w:r>
            <w:r w:rsidR="00BE4A55">
              <w:rPr>
                <w:rFonts w:ascii="OpenDyslexic" w:hAnsi="OpenDyslexic" w:cs="Arial"/>
                <w:bCs/>
                <w:sz w:val="18"/>
                <w:szCs w:val="18"/>
              </w:rPr>
              <w:t>adapting</w:t>
            </w:r>
            <w:r w:rsidRPr="00EF734F">
              <w:rPr>
                <w:rFonts w:ascii="OpenDyslexic" w:hAnsi="OpenDyslexic" w:cs="Arial"/>
                <w:bCs/>
                <w:sz w:val="18"/>
                <w:szCs w:val="18"/>
              </w:rPr>
              <w:t xml:space="preserve"> of Forward Plans</w:t>
            </w:r>
            <w:r w:rsidR="00BE4A55">
              <w:rPr>
                <w:rFonts w:ascii="OpenDyslexic" w:hAnsi="OpenDyslexic" w:cs="Arial"/>
                <w:bCs/>
                <w:sz w:val="18"/>
                <w:szCs w:val="18"/>
              </w:rPr>
              <w:t xml:space="preserve"> throughout the year/s</w:t>
            </w:r>
            <w:r w:rsidRPr="00EF734F">
              <w:rPr>
                <w:rFonts w:ascii="OpenDyslexic" w:hAnsi="OpenDyslexic" w:cs="Arial"/>
                <w:bCs/>
                <w:sz w:val="18"/>
                <w:szCs w:val="18"/>
              </w:rPr>
              <w:t>.</w:t>
            </w:r>
          </w:p>
          <w:p w14:paraId="10E841D0" w14:textId="6559F974" w:rsidR="00591245" w:rsidRPr="00EF734F" w:rsidRDefault="002E1102" w:rsidP="00910D16">
            <w:pPr>
              <w:pStyle w:val="ListParagraph"/>
              <w:numPr>
                <w:ilvl w:val="0"/>
                <w:numId w:val="24"/>
              </w:numPr>
              <w:rPr>
                <w:rFonts w:ascii="OpenDyslexic" w:hAnsi="OpenDyslexic" w:cs="Arial"/>
                <w:bCs/>
                <w:sz w:val="18"/>
                <w:szCs w:val="18"/>
              </w:rPr>
            </w:pPr>
            <w:r>
              <w:rPr>
                <w:rFonts w:ascii="OpenDyslexic" w:hAnsi="OpenDyslexic" w:cs="Arial"/>
                <w:bCs/>
                <w:sz w:val="18"/>
                <w:szCs w:val="18"/>
              </w:rPr>
              <w:t>Staff</w:t>
            </w:r>
            <w:r w:rsidR="00591245" w:rsidRPr="00EF734F">
              <w:rPr>
                <w:rFonts w:ascii="OpenDyslexic" w:hAnsi="OpenDyslexic" w:cs="Arial"/>
                <w:bCs/>
                <w:sz w:val="18"/>
                <w:szCs w:val="18"/>
              </w:rPr>
              <w:t xml:space="preserve"> moderation activities </w:t>
            </w:r>
            <w:r w:rsidR="00AA0EA8">
              <w:rPr>
                <w:rFonts w:ascii="OpenDyslexic" w:hAnsi="OpenDyslexic" w:cs="Arial"/>
                <w:bCs/>
                <w:sz w:val="18"/>
                <w:szCs w:val="18"/>
              </w:rPr>
              <w:t xml:space="preserve">available </w:t>
            </w:r>
            <w:r w:rsidR="00591245" w:rsidRPr="00EF734F">
              <w:rPr>
                <w:rFonts w:ascii="OpenDyslexic" w:hAnsi="OpenDyslexic" w:cs="Arial"/>
                <w:bCs/>
                <w:sz w:val="18"/>
                <w:szCs w:val="18"/>
              </w:rPr>
              <w:t xml:space="preserve">give </w:t>
            </w:r>
            <w:bookmarkStart w:id="7" w:name="_Int_awzunFzs"/>
            <w:r w:rsidR="00591245" w:rsidRPr="00EF734F">
              <w:rPr>
                <w:rFonts w:ascii="OpenDyslexic" w:hAnsi="OpenDyslexic" w:cs="Arial"/>
                <w:bCs/>
                <w:sz w:val="18"/>
                <w:szCs w:val="18"/>
              </w:rPr>
              <w:t>CTs</w:t>
            </w:r>
            <w:bookmarkEnd w:id="7"/>
            <w:r w:rsidR="00591245" w:rsidRPr="00EF734F">
              <w:rPr>
                <w:rFonts w:ascii="OpenDyslexic" w:hAnsi="OpenDyslexic" w:cs="Arial"/>
                <w:bCs/>
                <w:sz w:val="18"/>
                <w:szCs w:val="18"/>
              </w:rPr>
              <w:t xml:space="preserve"> assuredness that judgements on progress and practice are accurate.   </w:t>
            </w:r>
          </w:p>
          <w:p w14:paraId="26E1B25A" w14:textId="5EE22770" w:rsidR="004A7B79" w:rsidRPr="00CB35EF" w:rsidRDefault="004A7B79" w:rsidP="00910D16">
            <w:pPr>
              <w:pStyle w:val="ListParagraph"/>
              <w:numPr>
                <w:ilvl w:val="0"/>
                <w:numId w:val="24"/>
              </w:numPr>
              <w:rPr>
                <w:rFonts w:ascii="OpenDyslexic" w:hAnsi="OpenDyslexic" w:cs="Arial"/>
                <w:bCs/>
                <w:sz w:val="18"/>
                <w:szCs w:val="18"/>
              </w:rPr>
            </w:pPr>
            <w:r w:rsidRPr="00EF734F">
              <w:rPr>
                <w:rFonts w:ascii="OpenDyslexic" w:hAnsi="OpenDyslexic" w:cs="Arial"/>
                <w:bCs/>
                <w:sz w:val="18"/>
                <w:szCs w:val="18"/>
              </w:rPr>
              <w:t>HT HGIOS Board</w:t>
            </w:r>
            <w:r w:rsidR="00AA0EA8">
              <w:rPr>
                <w:rFonts w:ascii="OpenDyslexic" w:hAnsi="OpenDyslexic" w:cs="Arial"/>
                <w:bCs/>
                <w:sz w:val="18"/>
                <w:szCs w:val="18"/>
              </w:rPr>
              <w:t>.</w:t>
            </w:r>
          </w:p>
          <w:p w14:paraId="25B2606D" w14:textId="3A69E607" w:rsidR="000358D5" w:rsidRPr="00192B92" w:rsidRDefault="00E01D4F" w:rsidP="00192B92">
            <w:pPr>
              <w:pStyle w:val="ListParagraph"/>
              <w:numPr>
                <w:ilvl w:val="0"/>
                <w:numId w:val="24"/>
              </w:numPr>
              <w:rPr>
                <w:rFonts w:ascii="OpenDyslexic" w:hAnsi="OpenDyslexic" w:cs="Arial"/>
                <w:bCs/>
                <w:sz w:val="18"/>
                <w:szCs w:val="18"/>
              </w:rPr>
            </w:pPr>
            <w:r w:rsidRPr="00CB35EF">
              <w:rPr>
                <w:rFonts w:ascii="OpenDyslexic" w:hAnsi="OpenDyslexic" w:cs="Arial"/>
                <w:bCs/>
                <w:sz w:val="18"/>
                <w:szCs w:val="18"/>
              </w:rPr>
              <w:t>SIC clearly displayed with plans linked to SQUIP.</w:t>
            </w:r>
          </w:p>
        </w:tc>
      </w:tr>
      <w:tr w:rsidR="00815AA2" w:rsidRPr="00B03B22" w14:paraId="3D41A50C" w14:textId="77777777" w:rsidTr="560D6968">
        <w:trPr>
          <w:trHeight w:val="627"/>
        </w:trPr>
        <w:tc>
          <w:tcPr>
            <w:tcW w:w="9782" w:type="dxa"/>
            <w:shd w:val="clear" w:color="auto" w:fill="DEEAF6" w:themeFill="accent1" w:themeFillTint="33"/>
            <w:vAlign w:val="center"/>
          </w:tcPr>
          <w:p w14:paraId="766C2B76" w14:textId="77777777" w:rsidR="00BD5DD2" w:rsidRPr="00EF734F" w:rsidRDefault="00BD5DD2" w:rsidP="00BD5DD2">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What are you going to do now?</w:t>
            </w:r>
          </w:p>
          <w:p w14:paraId="103786F8" w14:textId="5823F49E" w:rsidR="00BD5DD2" w:rsidRPr="00B03B22" w:rsidRDefault="00BD5DD2" w:rsidP="00BD5DD2">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BD5DD2" w:rsidRPr="00B03B22" w14:paraId="7E6F277D" w14:textId="77777777" w:rsidTr="560D6968">
        <w:trPr>
          <w:trHeight w:val="627"/>
        </w:trPr>
        <w:tc>
          <w:tcPr>
            <w:tcW w:w="9782" w:type="dxa"/>
            <w:shd w:val="clear" w:color="auto" w:fill="auto"/>
            <w:vAlign w:val="center"/>
          </w:tcPr>
          <w:p w14:paraId="77D86965" w14:textId="45042FD5" w:rsidR="00362BCE" w:rsidRDefault="002A1649" w:rsidP="00F9334C">
            <w:pPr>
              <w:pStyle w:val="ListParagraph"/>
              <w:numPr>
                <w:ilvl w:val="0"/>
                <w:numId w:val="16"/>
              </w:numPr>
              <w:rPr>
                <w:rFonts w:ascii="OpenDyslexic" w:hAnsi="OpenDyslexic" w:cs="Arial"/>
                <w:bCs/>
                <w:sz w:val="18"/>
                <w:szCs w:val="18"/>
              </w:rPr>
            </w:pPr>
            <w:r>
              <w:rPr>
                <w:rFonts w:ascii="OpenDyslexic" w:hAnsi="OpenDyslexic" w:cs="Arial"/>
                <w:bCs/>
                <w:sz w:val="18"/>
                <w:szCs w:val="18"/>
              </w:rPr>
              <w:t>Share Curriculum Rationale with new parents.</w:t>
            </w:r>
          </w:p>
          <w:p w14:paraId="4CABD4FF" w14:textId="3ABD3E17" w:rsidR="002D2DFF" w:rsidRDefault="009F6CAA" w:rsidP="00F9334C">
            <w:pPr>
              <w:pStyle w:val="ListParagraph"/>
              <w:numPr>
                <w:ilvl w:val="0"/>
                <w:numId w:val="16"/>
              </w:numPr>
              <w:rPr>
                <w:rFonts w:ascii="OpenDyslexic" w:hAnsi="OpenDyslexic" w:cs="Arial"/>
                <w:bCs/>
                <w:sz w:val="18"/>
                <w:szCs w:val="18"/>
              </w:rPr>
            </w:pPr>
            <w:r>
              <w:rPr>
                <w:rFonts w:ascii="OpenDyslexic" w:hAnsi="OpenDyslexic" w:cs="Arial"/>
                <w:bCs/>
                <w:sz w:val="18"/>
                <w:szCs w:val="18"/>
              </w:rPr>
              <w:t>Go through QA calendar actions throughout year</w:t>
            </w:r>
            <w:r w:rsidR="00077A0F">
              <w:rPr>
                <w:rFonts w:ascii="OpenDyslexic" w:hAnsi="OpenDyslexic" w:cs="Arial"/>
                <w:bCs/>
                <w:sz w:val="18"/>
                <w:szCs w:val="18"/>
              </w:rPr>
              <w:t xml:space="preserve">, from </w:t>
            </w:r>
            <w:r w:rsidR="000D7CCA">
              <w:rPr>
                <w:rFonts w:ascii="OpenDyslexic" w:hAnsi="OpenDyslexic" w:cs="Arial"/>
                <w:bCs/>
                <w:sz w:val="18"/>
                <w:szCs w:val="18"/>
              </w:rPr>
              <w:t>August</w:t>
            </w:r>
            <w:r w:rsidR="00077A0F">
              <w:rPr>
                <w:rFonts w:ascii="OpenDyslexic" w:hAnsi="OpenDyslexic" w:cs="Arial"/>
                <w:bCs/>
                <w:sz w:val="18"/>
                <w:szCs w:val="18"/>
              </w:rPr>
              <w:t xml:space="preserve"> onwards</w:t>
            </w:r>
            <w:r>
              <w:rPr>
                <w:rFonts w:ascii="OpenDyslexic" w:hAnsi="OpenDyslexic" w:cs="Arial"/>
                <w:bCs/>
                <w:sz w:val="18"/>
                <w:szCs w:val="18"/>
              </w:rPr>
              <w:t>.</w:t>
            </w:r>
          </w:p>
          <w:p w14:paraId="1ED0EBED" w14:textId="43B8B382" w:rsidR="009F6CAA" w:rsidRDefault="000D7CCA" w:rsidP="00F9334C">
            <w:pPr>
              <w:pStyle w:val="ListParagraph"/>
              <w:numPr>
                <w:ilvl w:val="0"/>
                <w:numId w:val="16"/>
              </w:numPr>
              <w:rPr>
                <w:rFonts w:ascii="OpenDyslexic" w:hAnsi="OpenDyslexic" w:cs="Arial"/>
                <w:bCs/>
                <w:sz w:val="18"/>
                <w:szCs w:val="18"/>
              </w:rPr>
            </w:pPr>
            <w:r>
              <w:rPr>
                <w:rFonts w:ascii="OpenDyslexic" w:hAnsi="OpenDyslexic" w:cs="Arial"/>
                <w:bCs/>
                <w:sz w:val="18"/>
                <w:szCs w:val="18"/>
              </w:rPr>
              <w:t>Continue with</w:t>
            </w:r>
            <w:r w:rsidR="009F6CAA">
              <w:rPr>
                <w:rFonts w:ascii="OpenDyslexic" w:hAnsi="OpenDyslexic" w:cs="Arial"/>
                <w:bCs/>
                <w:sz w:val="18"/>
                <w:szCs w:val="18"/>
              </w:rPr>
              <w:t xml:space="preserve"> Task Groups </w:t>
            </w:r>
            <w:r>
              <w:rPr>
                <w:rFonts w:ascii="OpenDyslexic" w:hAnsi="OpenDyslexic" w:cs="Arial"/>
                <w:bCs/>
                <w:sz w:val="18"/>
                <w:szCs w:val="18"/>
              </w:rPr>
              <w:t>increase</w:t>
            </w:r>
            <w:r w:rsidR="00645C79">
              <w:rPr>
                <w:rFonts w:ascii="OpenDyslexic" w:hAnsi="OpenDyslexic" w:cs="Arial"/>
                <w:bCs/>
                <w:sz w:val="18"/>
                <w:szCs w:val="18"/>
              </w:rPr>
              <w:t xml:space="preserve"> pupil voice </w:t>
            </w:r>
            <w:r>
              <w:rPr>
                <w:rFonts w:ascii="OpenDyslexic" w:hAnsi="OpenDyslexic" w:cs="Arial"/>
                <w:bCs/>
                <w:sz w:val="18"/>
                <w:szCs w:val="18"/>
              </w:rPr>
              <w:t xml:space="preserve">opportunities </w:t>
            </w:r>
            <w:r w:rsidR="00645C79">
              <w:rPr>
                <w:rFonts w:ascii="OpenDyslexic" w:hAnsi="OpenDyslexic" w:cs="Arial"/>
                <w:bCs/>
                <w:sz w:val="18"/>
                <w:szCs w:val="18"/>
              </w:rPr>
              <w:t xml:space="preserve">formally.  </w:t>
            </w:r>
          </w:p>
          <w:p w14:paraId="5F4B2E77" w14:textId="6770185B" w:rsidR="00D849B2" w:rsidRDefault="00D849B2" w:rsidP="00F9334C">
            <w:pPr>
              <w:pStyle w:val="ListParagraph"/>
              <w:numPr>
                <w:ilvl w:val="0"/>
                <w:numId w:val="16"/>
              </w:numPr>
              <w:rPr>
                <w:rFonts w:ascii="OpenDyslexic" w:hAnsi="OpenDyslexic" w:cs="Arial"/>
                <w:bCs/>
                <w:sz w:val="18"/>
                <w:szCs w:val="18"/>
              </w:rPr>
            </w:pPr>
            <w:bookmarkStart w:id="8" w:name="_Int_fkhdjKCH"/>
            <w:r>
              <w:rPr>
                <w:rFonts w:ascii="OpenDyslexic" w:hAnsi="OpenDyslexic" w:cs="Arial"/>
                <w:bCs/>
                <w:sz w:val="18"/>
                <w:szCs w:val="18"/>
              </w:rPr>
              <w:t>PPP</w:t>
            </w:r>
            <w:bookmarkEnd w:id="8"/>
            <w:r>
              <w:rPr>
                <w:rFonts w:ascii="OpenDyslexic" w:hAnsi="OpenDyslexic" w:cs="Arial"/>
                <w:bCs/>
                <w:sz w:val="18"/>
                <w:szCs w:val="18"/>
              </w:rPr>
              <w:t xml:space="preserve"> carried out, as well as PRD meetings.</w:t>
            </w:r>
          </w:p>
          <w:p w14:paraId="43D722E1" w14:textId="2BBB7FBF" w:rsidR="00814E64" w:rsidRDefault="00814E64" w:rsidP="00814E64">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Amend Homework Policy to include Seesaw.</w:t>
            </w:r>
          </w:p>
          <w:p w14:paraId="53208DB0" w14:textId="1EB4FA88" w:rsidR="000F16FA" w:rsidRDefault="000F16FA"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Parent open afternoons relating to pupils and SIP.</w:t>
            </w:r>
          </w:p>
          <w:p w14:paraId="1FFBE8FB" w14:textId="3846980E" w:rsidR="00494040" w:rsidRDefault="00494040"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Staff </w:t>
            </w:r>
            <w:r w:rsidR="00577A95">
              <w:rPr>
                <w:rFonts w:ascii="OpenDyslexic" w:hAnsi="OpenDyslexic" w:cs="Arial"/>
                <w:bCs/>
                <w:sz w:val="18"/>
                <w:szCs w:val="18"/>
              </w:rPr>
              <w:t xml:space="preserve">opportunities </w:t>
            </w:r>
            <w:r>
              <w:rPr>
                <w:rFonts w:ascii="OpenDyslexic" w:hAnsi="OpenDyslexic" w:cs="Arial"/>
                <w:bCs/>
                <w:sz w:val="18"/>
                <w:szCs w:val="18"/>
              </w:rPr>
              <w:t xml:space="preserve">to lead in areas of learning, such </w:t>
            </w:r>
            <w:r w:rsidR="00577A95">
              <w:rPr>
                <w:rFonts w:ascii="OpenDyslexic" w:hAnsi="OpenDyslexic" w:cs="Arial"/>
                <w:bCs/>
                <w:sz w:val="18"/>
                <w:szCs w:val="18"/>
              </w:rPr>
              <w:t xml:space="preserve">as </w:t>
            </w:r>
            <w:r w:rsidR="00521429">
              <w:rPr>
                <w:rFonts w:ascii="OpenDyslexic" w:hAnsi="OpenDyslexic" w:cs="Arial"/>
                <w:bCs/>
                <w:sz w:val="18"/>
                <w:szCs w:val="18"/>
              </w:rPr>
              <w:t>DYW</w:t>
            </w:r>
            <w:r>
              <w:rPr>
                <w:rFonts w:ascii="OpenDyslexic" w:hAnsi="OpenDyslexic" w:cs="Arial"/>
                <w:bCs/>
                <w:sz w:val="18"/>
                <w:szCs w:val="18"/>
              </w:rPr>
              <w:t>.</w:t>
            </w:r>
          </w:p>
          <w:p w14:paraId="2B8A3D81" w14:textId="4397D690" w:rsidR="00BE4A55" w:rsidRDefault="00521429"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Review </w:t>
            </w:r>
            <w:bookmarkStart w:id="9" w:name="_Int_xMNIBgba"/>
            <w:r>
              <w:rPr>
                <w:rFonts w:ascii="OpenDyslexic" w:hAnsi="OpenDyslexic" w:cs="Arial"/>
                <w:bCs/>
                <w:sz w:val="18"/>
                <w:szCs w:val="18"/>
              </w:rPr>
              <w:t>IDL</w:t>
            </w:r>
            <w:bookmarkEnd w:id="9"/>
            <w:r>
              <w:rPr>
                <w:rFonts w:ascii="OpenDyslexic" w:hAnsi="OpenDyslexic" w:cs="Arial"/>
                <w:bCs/>
                <w:sz w:val="18"/>
                <w:szCs w:val="18"/>
              </w:rPr>
              <w:t xml:space="preserve"> and RME planning.</w:t>
            </w:r>
          </w:p>
          <w:p w14:paraId="32FF2D44" w14:textId="799EDF1C" w:rsidR="00AA0EA8" w:rsidRPr="00EF734F" w:rsidRDefault="00AA0EA8" w:rsidP="00814E64">
            <w:pPr>
              <w:pStyle w:val="ListParagraph"/>
              <w:numPr>
                <w:ilvl w:val="0"/>
                <w:numId w:val="16"/>
              </w:numPr>
              <w:rPr>
                <w:rFonts w:ascii="OpenDyslexic" w:hAnsi="OpenDyslexic" w:cs="Arial"/>
                <w:bCs/>
                <w:sz w:val="18"/>
                <w:szCs w:val="18"/>
              </w:rPr>
            </w:pPr>
            <w:r>
              <w:rPr>
                <w:rFonts w:ascii="OpenDyslexic" w:hAnsi="OpenDyslexic" w:cs="Arial"/>
                <w:bCs/>
                <w:sz w:val="18"/>
                <w:szCs w:val="18"/>
              </w:rPr>
              <w:t>P7 lunch clubs.</w:t>
            </w:r>
          </w:p>
          <w:p w14:paraId="3442A0E9" w14:textId="330F2230" w:rsidR="00BD5DD2" w:rsidRPr="00EF734F" w:rsidRDefault="00591245" w:rsidP="00591245">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Review observation schedule.</w:t>
            </w:r>
          </w:p>
          <w:p w14:paraId="739A05EA" w14:textId="77777777" w:rsidR="00591245" w:rsidRPr="00EF734F" w:rsidRDefault="00591245" w:rsidP="00591245">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Evaluate data more fully regarding School Improvement Priorities.</w:t>
            </w:r>
          </w:p>
          <w:p w14:paraId="4ACE8EFA" w14:textId="1997E32D" w:rsidR="00591245" w:rsidRPr="00EF734F" w:rsidRDefault="00BF74D0" w:rsidP="0059124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Continue </w:t>
            </w:r>
            <w:r w:rsidR="00591245" w:rsidRPr="00EF734F">
              <w:rPr>
                <w:rFonts w:ascii="OpenDyslexic" w:hAnsi="OpenDyslexic" w:cs="Arial"/>
                <w:bCs/>
                <w:sz w:val="18"/>
                <w:szCs w:val="18"/>
              </w:rPr>
              <w:t xml:space="preserve">Joint Practitioner Enquiry regarding </w:t>
            </w:r>
            <w:r w:rsidR="00E44965">
              <w:rPr>
                <w:rFonts w:ascii="OpenDyslexic" w:hAnsi="OpenDyslexic" w:cs="Arial"/>
                <w:bCs/>
                <w:sz w:val="18"/>
                <w:szCs w:val="18"/>
              </w:rPr>
              <w:t>play-based</w:t>
            </w:r>
            <w:r w:rsidR="00FC7291">
              <w:rPr>
                <w:rFonts w:ascii="OpenDyslexic" w:hAnsi="OpenDyslexic" w:cs="Arial"/>
                <w:bCs/>
                <w:sz w:val="18"/>
                <w:szCs w:val="18"/>
              </w:rPr>
              <w:t xml:space="preserve"> learning</w:t>
            </w:r>
            <w:r w:rsidR="00591245" w:rsidRPr="00EF734F">
              <w:rPr>
                <w:rFonts w:ascii="OpenDyslexic" w:hAnsi="OpenDyslexic" w:cs="Arial"/>
                <w:bCs/>
                <w:sz w:val="18"/>
                <w:szCs w:val="18"/>
              </w:rPr>
              <w:t>.</w:t>
            </w:r>
          </w:p>
          <w:p w14:paraId="41FCA977" w14:textId="3074A713" w:rsidR="004913CC" w:rsidRPr="00EF734F" w:rsidRDefault="007277BC" w:rsidP="00591245">
            <w:pPr>
              <w:pStyle w:val="ListParagraph"/>
              <w:numPr>
                <w:ilvl w:val="0"/>
                <w:numId w:val="16"/>
              </w:numPr>
              <w:rPr>
                <w:rFonts w:ascii="OpenDyslexic" w:hAnsi="OpenDyslexic" w:cs="Arial"/>
                <w:bCs/>
                <w:sz w:val="18"/>
                <w:szCs w:val="18"/>
              </w:rPr>
            </w:pPr>
            <w:r>
              <w:rPr>
                <w:rFonts w:ascii="OpenDyslexic" w:hAnsi="OpenDyslexic" w:cs="Arial"/>
                <w:bCs/>
                <w:sz w:val="18"/>
                <w:szCs w:val="18"/>
              </w:rPr>
              <w:t>Update and s</w:t>
            </w:r>
            <w:r w:rsidR="00FC7291">
              <w:rPr>
                <w:rFonts w:ascii="OpenDyslexic" w:hAnsi="OpenDyslexic" w:cs="Arial"/>
                <w:bCs/>
                <w:sz w:val="18"/>
                <w:szCs w:val="18"/>
              </w:rPr>
              <w:t>hare</w:t>
            </w:r>
            <w:r w:rsidR="004913CC" w:rsidRPr="00EF734F">
              <w:rPr>
                <w:rFonts w:ascii="OpenDyslexic" w:hAnsi="OpenDyslexic" w:cs="Arial"/>
                <w:bCs/>
                <w:sz w:val="18"/>
                <w:szCs w:val="18"/>
              </w:rPr>
              <w:t xml:space="preserve"> Teaching, Learning and Assessment Policy with stakeholders.</w:t>
            </w:r>
          </w:p>
          <w:p w14:paraId="4CA2038D" w14:textId="4D5CE340" w:rsidR="00E13013" w:rsidRPr="00EF734F" w:rsidRDefault="004913CC" w:rsidP="00CB35EF">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Whole school lessons with Wee HGIOS</w:t>
            </w:r>
            <w:r w:rsidR="00FC7291">
              <w:rPr>
                <w:rFonts w:ascii="OpenDyslexic" w:hAnsi="OpenDyslexic" w:cs="Arial"/>
                <w:bCs/>
                <w:sz w:val="18"/>
                <w:szCs w:val="18"/>
              </w:rPr>
              <w:t xml:space="preserve">.  Begin to use </w:t>
            </w:r>
            <w:r w:rsidR="00936296">
              <w:rPr>
                <w:rFonts w:ascii="OpenDyslexic" w:hAnsi="OpenDyslexic" w:cs="Arial"/>
                <w:bCs/>
                <w:sz w:val="18"/>
                <w:szCs w:val="18"/>
              </w:rPr>
              <w:t>Wee HGIOS questions in ‘forms’ with older pupils.</w:t>
            </w:r>
          </w:p>
        </w:tc>
      </w:tr>
      <w:bookmarkEnd w:id="1"/>
    </w:tbl>
    <w:p w14:paraId="2017C4B1" w14:textId="094ADC80" w:rsidR="00CB13C3" w:rsidRDefault="00CB13C3">
      <w:pPr>
        <w:rPr>
          <w:sz w:val="24"/>
          <w:szCs w:val="24"/>
        </w:rPr>
      </w:pPr>
    </w:p>
    <w:p w14:paraId="3AF7194B" w14:textId="77777777" w:rsidR="00C44346" w:rsidRDefault="00C44346">
      <w:pPr>
        <w:rPr>
          <w:sz w:val="24"/>
          <w:szCs w:val="24"/>
        </w:rPr>
        <w:sectPr w:rsidR="00C44346" w:rsidSect="00963756">
          <w:pgSz w:w="11906" w:h="16838"/>
          <w:pgMar w:top="567" w:right="1440" w:bottom="1440" w:left="1440" w:header="708" w:footer="708" w:gutter="0"/>
          <w:cols w:space="708"/>
          <w:docGrid w:linePitch="360"/>
        </w:sectPr>
      </w:pPr>
    </w:p>
    <w:p w14:paraId="3D327C98" w14:textId="3ACA5EC1" w:rsidR="005A2E34" w:rsidRPr="00B03B22" w:rsidRDefault="005A2E34" w:rsidP="00C44346">
      <w:pPr>
        <w:pStyle w:val="Heading1"/>
        <w:rPr>
          <w:rFonts w:ascii="OpenDyslexic" w:hAnsi="OpenDyslexic" w:cs="Arial"/>
          <w:color w:val="004289"/>
          <w:sz w:val="18"/>
          <w:szCs w:val="18"/>
        </w:rPr>
      </w:pPr>
      <w:r w:rsidRPr="00B03B22">
        <w:rPr>
          <w:rFonts w:ascii="OpenDyslexic" w:hAnsi="OpenDyslexic" w:cs="Arial"/>
          <w:color w:val="004289"/>
          <w:sz w:val="18"/>
          <w:szCs w:val="18"/>
        </w:rPr>
        <w:lastRenderedPageBreak/>
        <w:t>How good is the quality of care and education we offer?</w:t>
      </w:r>
    </w:p>
    <w:p w14:paraId="00A1ED9B" w14:textId="77777777" w:rsidR="00C44346" w:rsidRPr="00B03B22" w:rsidRDefault="00C44346" w:rsidP="00C44346">
      <w:pPr>
        <w:rPr>
          <w:rFonts w:ascii="OpenDyslexic" w:hAnsi="OpenDyslexic"/>
          <w:sz w:val="18"/>
          <w:szCs w:val="18"/>
          <w:lang w:val="x-none"/>
        </w:rPr>
      </w:pPr>
    </w:p>
    <w:tbl>
      <w:tblPr>
        <w:tblStyle w:val="TableGrid"/>
        <w:tblW w:w="9782" w:type="dxa"/>
        <w:tblInd w:w="-289" w:type="dxa"/>
        <w:tblLook w:val="04A0" w:firstRow="1" w:lastRow="0" w:firstColumn="1" w:lastColumn="0" w:noHBand="0" w:noVBand="1"/>
      </w:tblPr>
      <w:tblGrid>
        <w:gridCol w:w="9782"/>
      </w:tblGrid>
      <w:tr w:rsidR="00C44346" w:rsidRPr="00B03B22" w14:paraId="31F4EC4B" w14:textId="77777777" w:rsidTr="560D6968">
        <w:trPr>
          <w:trHeight w:val="1631"/>
        </w:trPr>
        <w:tc>
          <w:tcPr>
            <w:tcW w:w="9782" w:type="dxa"/>
            <w:shd w:val="clear" w:color="auto" w:fill="FBE4D5" w:themeFill="accent2" w:themeFillTint="33"/>
            <w:vAlign w:val="center"/>
          </w:tcPr>
          <w:p w14:paraId="2E14805A"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 xml:space="preserve">QI 2.3 Learning, </w:t>
            </w:r>
            <w:proofErr w:type="gramStart"/>
            <w:r w:rsidRPr="00EF734F">
              <w:rPr>
                <w:rFonts w:ascii="OpenDyslexic" w:hAnsi="OpenDyslexic" w:cs="Arial"/>
                <w:b/>
                <w:color w:val="808080" w:themeColor="background1" w:themeShade="80"/>
                <w:sz w:val="18"/>
                <w:szCs w:val="18"/>
              </w:rPr>
              <w:t>teaching</w:t>
            </w:r>
            <w:proofErr w:type="gramEnd"/>
            <w:r w:rsidRPr="00EF734F">
              <w:rPr>
                <w:rFonts w:ascii="OpenDyslexic" w:hAnsi="OpenDyslexic" w:cs="Arial"/>
                <w:b/>
                <w:color w:val="808080" w:themeColor="background1" w:themeShade="80"/>
                <w:sz w:val="18"/>
                <w:szCs w:val="18"/>
              </w:rPr>
              <w:t xml:space="preserve"> and assessment</w:t>
            </w:r>
          </w:p>
          <w:p w14:paraId="638CCA18"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Learning and engagement</w:t>
            </w:r>
          </w:p>
          <w:p w14:paraId="2B31ECE9"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Quality of teaching</w:t>
            </w:r>
          </w:p>
          <w:p w14:paraId="355A7997" w14:textId="77777777" w:rsidR="00C44346" w:rsidRPr="00EF734F" w:rsidRDefault="00C44346" w:rsidP="00C4434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Effective use of assessment</w:t>
            </w:r>
          </w:p>
          <w:p w14:paraId="6AF7729D" w14:textId="77777777" w:rsidR="00C44346" w:rsidRPr="00EF734F" w:rsidRDefault="00C44346" w:rsidP="00C44346">
            <w:pPr>
              <w:rPr>
                <w:rFonts w:ascii="OpenDyslexic" w:hAnsi="OpenDyslexic"/>
                <w:b/>
                <w:color w:val="808080" w:themeColor="background1" w:themeShade="80"/>
                <w:sz w:val="18"/>
                <w:szCs w:val="18"/>
              </w:rPr>
            </w:pPr>
            <w:r w:rsidRPr="00EF734F">
              <w:rPr>
                <w:rFonts w:ascii="OpenDyslexic" w:hAnsi="OpenDyslexic" w:cs="Arial"/>
                <w:b/>
                <w:color w:val="808080" w:themeColor="background1" w:themeShade="80"/>
                <w:sz w:val="18"/>
                <w:szCs w:val="18"/>
              </w:rPr>
              <w:t xml:space="preserve">Planning, </w:t>
            </w:r>
            <w:proofErr w:type="gramStart"/>
            <w:r w:rsidRPr="00EF734F">
              <w:rPr>
                <w:rFonts w:ascii="OpenDyslexic" w:hAnsi="OpenDyslexic" w:cs="Arial"/>
                <w:b/>
                <w:color w:val="808080" w:themeColor="background1" w:themeShade="80"/>
                <w:sz w:val="18"/>
                <w:szCs w:val="18"/>
              </w:rPr>
              <w:t>tracking</w:t>
            </w:r>
            <w:proofErr w:type="gramEnd"/>
            <w:r w:rsidRPr="00EF734F">
              <w:rPr>
                <w:rFonts w:ascii="OpenDyslexic" w:hAnsi="OpenDyslexic" w:cs="Arial"/>
                <w:b/>
                <w:color w:val="808080" w:themeColor="background1" w:themeShade="80"/>
                <w:sz w:val="18"/>
                <w:szCs w:val="18"/>
              </w:rPr>
              <w:t xml:space="preserve"> and monitoring</w:t>
            </w:r>
          </w:p>
        </w:tc>
      </w:tr>
      <w:tr w:rsidR="00C44346" w:rsidRPr="00B03B22" w14:paraId="7414A9EF" w14:textId="77777777" w:rsidTr="560D6968">
        <w:tblPrEx>
          <w:tblCellMar>
            <w:top w:w="28" w:type="dxa"/>
            <w:bottom w:w="28" w:type="dxa"/>
          </w:tblCellMar>
        </w:tblPrEx>
        <w:trPr>
          <w:trHeight w:val="627"/>
        </w:trPr>
        <w:tc>
          <w:tcPr>
            <w:tcW w:w="9782" w:type="dxa"/>
            <w:shd w:val="clear" w:color="auto" w:fill="auto"/>
            <w:vAlign w:val="center"/>
          </w:tcPr>
          <w:p w14:paraId="652BDB44"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priority: All</w:t>
            </w:r>
          </w:p>
          <w:p w14:paraId="738EF09A"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driver(s): Teacher professionalism, School leadership, Parental engagement, Assessment of children’s progress</w:t>
            </w:r>
          </w:p>
          <w:p w14:paraId="33A68933" w14:textId="2292634D" w:rsidR="00C44346" w:rsidRPr="00EF734F" w:rsidRDefault="00C44346" w:rsidP="0055133B">
            <w:pPr>
              <w:rPr>
                <w:rFonts w:ascii="OpenDyslexic" w:hAnsi="OpenDyslexic" w:cs="Arial"/>
                <w:bCs/>
                <w:sz w:val="18"/>
                <w:szCs w:val="18"/>
              </w:rPr>
            </w:pPr>
            <w:r w:rsidRPr="00EF734F">
              <w:rPr>
                <w:rFonts w:ascii="OpenDyslexic" w:hAnsi="OpenDyslexic" w:cs="Arial"/>
                <w:bCs/>
                <w:sz w:val="18"/>
                <w:szCs w:val="18"/>
              </w:rPr>
              <w:t xml:space="preserve">Level of quality for core QI:  </w:t>
            </w:r>
            <w:r w:rsidR="0013712C" w:rsidRPr="00EF734F">
              <w:rPr>
                <w:rFonts w:ascii="OpenDyslexic" w:hAnsi="OpenDyslexic" w:cs="Arial"/>
                <w:bCs/>
                <w:sz w:val="18"/>
                <w:szCs w:val="18"/>
              </w:rPr>
              <w:t>4</w:t>
            </w:r>
          </w:p>
          <w:p w14:paraId="0B934F70" w14:textId="65688AC2" w:rsidR="00C44346" w:rsidRDefault="00C44346" w:rsidP="001266D1">
            <w:pPr>
              <w:rPr>
                <w:rFonts w:ascii="OpenDyslexic" w:hAnsi="OpenDyslexic" w:cs="Arial"/>
                <w:bCs/>
                <w:sz w:val="18"/>
                <w:szCs w:val="18"/>
              </w:rPr>
            </w:pPr>
            <w:r w:rsidRPr="00EF734F">
              <w:rPr>
                <w:rFonts w:ascii="OpenDyslexic" w:hAnsi="OpenDyslexic" w:cs="Arial"/>
                <w:bCs/>
                <w:sz w:val="18"/>
                <w:szCs w:val="18"/>
              </w:rPr>
              <w:t>(HGIOS</w:t>
            </w:r>
            <w:r w:rsidR="00666A8A">
              <w:rPr>
                <w:rFonts w:ascii="OpenDyslexic" w:hAnsi="OpenDyslexic" w:cs="Arial"/>
                <w:bCs/>
                <w:sz w:val="18"/>
                <w:szCs w:val="18"/>
              </w:rPr>
              <w:t xml:space="preserve"> </w:t>
            </w:r>
            <w:r w:rsidRPr="00EF734F">
              <w:rPr>
                <w:rFonts w:ascii="OpenDyslexic" w:hAnsi="OpenDyslexic" w:cs="Arial"/>
                <w:bCs/>
                <w:sz w:val="18"/>
                <w:szCs w:val="18"/>
              </w:rPr>
              <w:t>4/HGIOELC 1-6 scale)</w:t>
            </w:r>
          </w:p>
          <w:p w14:paraId="34246A74" w14:textId="1923C041" w:rsidR="00E13013" w:rsidRPr="00B03B22" w:rsidRDefault="00E13013" w:rsidP="001266D1">
            <w:pPr>
              <w:rPr>
                <w:rFonts w:ascii="OpenDyslexic" w:hAnsi="OpenDyslexic" w:cs="Arial"/>
                <w:b/>
                <w:color w:val="595959"/>
                <w:sz w:val="18"/>
                <w:szCs w:val="18"/>
              </w:rPr>
            </w:pPr>
          </w:p>
        </w:tc>
      </w:tr>
      <w:tr w:rsidR="00120724" w:rsidRPr="00B03B22" w14:paraId="3511604F" w14:textId="77777777" w:rsidTr="560D6968">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Pr="00EF734F" w:rsidRDefault="00C44346"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well are you doing?</w:t>
            </w:r>
          </w:p>
          <w:p w14:paraId="57C82A73" w14:textId="4F9DBBE2" w:rsidR="00B677DA" w:rsidRPr="00EF734F" w:rsidRDefault="00B677DA"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What’s working well for your learners?</w:t>
            </w:r>
            <w:r w:rsidRPr="00EF734F">
              <w:rPr>
                <w:rFonts w:ascii="OpenDyslexic" w:hAnsi="OpenDyslexic" w:cs="Arial"/>
                <w:b/>
                <w:color w:val="808080" w:themeColor="background1" w:themeShade="80"/>
                <w:sz w:val="18"/>
                <w:szCs w:val="18"/>
              </w:rPr>
              <w:tab/>
            </w:r>
          </w:p>
        </w:tc>
      </w:tr>
      <w:tr w:rsidR="00C44346" w:rsidRPr="00B03B22" w14:paraId="3AEBF93F" w14:textId="77777777" w:rsidTr="560D6968">
        <w:tblPrEx>
          <w:tblCellMar>
            <w:top w:w="28" w:type="dxa"/>
            <w:bottom w:w="28" w:type="dxa"/>
          </w:tblCellMar>
        </w:tblPrEx>
        <w:trPr>
          <w:trHeight w:val="627"/>
        </w:trPr>
        <w:tc>
          <w:tcPr>
            <w:tcW w:w="9782" w:type="dxa"/>
            <w:shd w:val="clear" w:color="auto" w:fill="auto"/>
            <w:vAlign w:val="center"/>
          </w:tcPr>
          <w:p w14:paraId="3D35B367" w14:textId="0E5D0817" w:rsidR="004913CC"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The ethos of Tough School is warm, positive, nurturing and promotes mutually respectful relationships. Almost all pupils engage well with learning experiences, are eager to learn, motivated and involved.</w:t>
            </w:r>
          </w:p>
          <w:p w14:paraId="220C13E7" w14:textId="3B452A51" w:rsidR="006339A2" w:rsidRPr="00EF734F" w:rsidRDefault="006339A2"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Through lessons, pupils have opportunities to lead learnin</w:t>
            </w:r>
            <w:r w:rsidR="00AE1900">
              <w:rPr>
                <w:rFonts w:ascii="OpenDyslexic" w:hAnsi="OpenDyslexic" w:cs="Arial"/>
                <w:bCs/>
                <w:sz w:val="18"/>
                <w:szCs w:val="18"/>
              </w:rPr>
              <w:t>g and share their ideas.</w:t>
            </w:r>
          </w:p>
          <w:p w14:paraId="32EAE283" w14:textId="2371765A"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Differentiation </w:t>
            </w:r>
            <w:r w:rsidR="001A2987">
              <w:rPr>
                <w:rFonts w:ascii="OpenDyslexic" w:hAnsi="OpenDyslexic" w:cs="Arial"/>
                <w:bCs/>
                <w:sz w:val="18"/>
                <w:szCs w:val="18"/>
              </w:rPr>
              <w:t xml:space="preserve">and learner choice </w:t>
            </w:r>
            <w:r w:rsidRPr="00EF734F">
              <w:rPr>
                <w:rFonts w:ascii="OpenDyslexic" w:hAnsi="OpenDyslexic" w:cs="Arial"/>
                <w:bCs/>
                <w:sz w:val="18"/>
                <w:szCs w:val="18"/>
              </w:rPr>
              <w:t>exists across all classes.</w:t>
            </w:r>
          </w:p>
          <w:p w14:paraId="78008E75" w14:textId="02DBE572"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All pupils are involved in self/peer assessment opportunities.</w:t>
            </w:r>
          </w:p>
          <w:p w14:paraId="48661AA9" w14:textId="24C74898" w:rsidR="004913CC"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Learning intentions and success criteria are well used to support pupils in their learning in Writing.   This practice is consistent across the school.  In all classes, pupils are involved in co constructing success criteria with staff in Writing. </w:t>
            </w:r>
          </w:p>
          <w:p w14:paraId="0C38C41E" w14:textId="294B9AB9" w:rsidR="005704E5" w:rsidRDefault="005704E5"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 xml:space="preserve">Talk for Writing approach </w:t>
            </w:r>
            <w:bookmarkStart w:id="10" w:name="_Int_pR3PtSZv"/>
            <w:r>
              <w:rPr>
                <w:rFonts w:ascii="OpenDyslexic" w:hAnsi="OpenDyslexic" w:cs="Arial"/>
                <w:bCs/>
                <w:sz w:val="18"/>
                <w:szCs w:val="18"/>
              </w:rPr>
              <w:t>continued</w:t>
            </w:r>
            <w:bookmarkEnd w:id="10"/>
            <w:r>
              <w:rPr>
                <w:rFonts w:ascii="OpenDyslexic" w:hAnsi="OpenDyslexic" w:cs="Arial"/>
                <w:bCs/>
                <w:sz w:val="18"/>
                <w:szCs w:val="18"/>
              </w:rPr>
              <w:t xml:space="preserve"> and training took place for non-fiction texts.</w:t>
            </w:r>
          </w:p>
          <w:p w14:paraId="475D35BF" w14:textId="708B22E9" w:rsidR="0090404D" w:rsidRPr="00EF734F" w:rsidRDefault="0090404D"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Through the Planning and Assessment Join</w:t>
            </w:r>
            <w:r w:rsidR="005704E5">
              <w:rPr>
                <w:rFonts w:ascii="OpenDyslexic" w:hAnsi="OpenDyslexic" w:cs="Arial"/>
                <w:bCs/>
                <w:sz w:val="18"/>
                <w:szCs w:val="18"/>
              </w:rPr>
              <w:t>t</w:t>
            </w:r>
            <w:r>
              <w:rPr>
                <w:rFonts w:ascii="OpenDyslexic" w:hAnsi="OpenDyslexic" w:cs="Arial"/>
                <w:bCs/>
                <w:sz w:val="18"/>
                <w:szCs w:val="18"/>
              </w:rPr>
              <w:t xml:space="preserve"> Practitioner Enquiry, teaching staff are </w:t>
            </w:r>
            <w:r w:rsidR="00716823">
              <w:rPr>
                <w:rFonts w:ascii="OpenDyslexic" w:hAnsi="OpenDyslexic" w:cs="Arial"/>
                <w:bCs/>
                <w:sz w:val="18"/>
                <w:szCs w:val="18"/>
              </w:rPr>
              <w:t>using SC and LI in Maths and Literacy and LI in all other areas.  These are shared with pupils as appropriate.</w:t>
            </w:r>
          </w:p>
          <w:p w14:paraId="10199E7D" w14:textId="06FD4A79" w:rsidR="004913CC" w:rsidRPr="00EF734F" w:rsidRDefault="00716823" w:rsidP="004913CC">
            <w:pPr>
              <w:pStyle w:val="ListParagraph"/>
              <w:numPr>
                <w:ilvl w:val="0"/>
                <w:numId w:val="17"/>
              </w:numPr>
              <w:rPr>
                <w:rFonts w:ascii="OpenDyslexic" w:hAnsi="OpenDyslexic" w:cs="Arial"/>
                <w:bCs/>
                <w:sz w:val="18"/>
                <w:szCs w:val="18"/>
              </w:rPr>
            </w:pPr>
            <w:r>
              <w:rPr>
                <w:rFonts w:ascii="OpenDyslexic" w:hAnsi="OpenDyslexic" w:cs="Arial"/>
                <w:bCs/>
                <w:sz w:val="18"/>
                <w:szCs w:val="18"/>
              </w:rPr>
              <w:t xml:space="preserve">Maths Mastery approaches has improved the quality of questions in Maths lessons in both classrooms.  </w:t>
            </w:r>
          </w:p>
          <w:p w14:paraId="41E1D3C3" w14:textId="541975F0"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All pupils have regular opportunities to work individually, in pairs and in groups.  </w:t>
            </w:r>
            <w:r w:rsidR="00E46F48" w:rsidRPr="00EF734F">
              <w:rPr>
                <w:rFonts w:ascii="OpenDyslexic" w:hAnsi="OpenDyslexic" w:cs="Arial"/>
                <w:bCs/>
                <w:sz w:val="18"/>
                <w:szCs w:val="18"/>
              </w:rPr>
              <w:t>All</w:t>
            </w:r>
            <w:r w:rsidRPr="00EF734F">
              <w:rPr>
                <w:rFonts w:ascii="OpenDyslexic" w:hAnsi="OpenDyslexic" w:cs="Arial"/>
                <w:bCs/>
                <w:sz w:val="18"/>
                <w:szCs w:val="18"/>
              </w:rPr>
              <w:t xml:space="preserve"> classes have opportunities to work with other classes</w:t>
            </w:r>
            <w:r w:rsidR="0049325F">
              <w:rPr>
                <w:rFonts w:ascii="OpenDyslexic" w:hAnsi="OpenDyslexic" w:cs="Arial"/>
                <w:bCs/>
                <w:sz w:val="18"/>
                <w:szCs w:val="18"/>
              </w:rPr>
              <w:t xml:space="preserve"> for cross stage learning.</w:t>
            </w:r>
          </w:p>
          <w:p w14:paraId="0F85BC14" w14:textId="3EB89AD9"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w:t>
            </w:r>
            <w:r w:rsidR="00AC4136">
              <w:rPr>
                <w:rFonts w:ascii="OpenDyslexic" w:hAnsi="OpenDyslexic" w:cs="Arial"/>
                <w:bCs/>
                <w:sz w:val="18"/>
                <w:szCs w:val="18"/>
              </w:rPr>
              <w:t xml:space="preserve">l </w:t>
            </w:r>
            <w:r w:rsidRPr="00EF734F">
              <w:rPr>
                <w:rFonts w:ascii="OpenDyslexic" w:hAnsi="OpenDyslexic" w:cs="Arial"/>
                <w:bCs/>
                <w:sz w:val="18"/>
                <w:szCs w:val="18"/>
              </w:rPr>
              <w:t>learning experiences are planned to match pupils needs/abilities.</w:t>
            </w:r>
          </w:p>
          <w:p w14:paraId="188D15BF" w14:textId="3C963546"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All staff use a variety of assessment </w:t>
            </w:r>
            <w:r w:rsidR="00E46F48" w:rsidRPr="00EF734F">
              <w:rPr>
                <w:rFonts w:ascii="OpenDyslexic" w:hAnsi="OpenDyslexic" w:cs="Arial"/>
                <w:bCs/>
                <w:sz w:val="18"/>
                <w:szCs w:val="18"/>
              </w:rPr>
              <w:t>approaches.</w:t>
            </w:r>
            <w:r w:rsidR="00AC4136">
              <w:rPr>
                <w:rFonts w:ascii="OpenDyslexic" w:hAnsi="OpenDyslexic" w:cs="Arial"/>
                <w:bCs/>
                <w:sz w:val="18"/>
                <w:szCs w:val="18"/>
              </w:rPr>
              <w:t xml:space="preserve">  This is improving with focus on assessment approaches in the Planning and Assessment Joint Practitioner Enquiry.</w:t>
            </w:r>
          </w:p>
          <w:p w14:paraId="778808FD" w14:textId="38D92EF4"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All staff know their pupils very well and identify potential barriers quickly. These are discussed with HT to ensure timely action is taken to reduce barriers.</w:t>
            </w:r>
            <w:r w:rsidR="003744A8">
              <w:rPr>
                <w:rFonts w:ascii="OpenDyslexic" w:hAnsi="OpenDyslexic" w:cs="Arial"/>
                <w:bCs/>
                <w:sz w:val="18"/>
                <w:szCs w:val="18"/>
              </w:rPr>
              <w:t xml:space="preserve">  HT </w:t>
            </w:r>
            <w:r w:rsidR="001E68EC">
              <w:rPr>
                <w:rFonts w:ascii="OpenDyslexic" w:hAnsi="OpenDyslexic" w:cs="Arial"/>
                <w:bCs/>
                <w:sz w:val="18"/>
                <w:szCs w:val="18"/>
              </w:rPr>
              <w:t xml:space="preserve">communicates with </w:t>
            </w:r>
            <w:bookmarkStart w:id="11" w:name="_Int_CD7cPjr3"/>
            <w:r w:rsidR="001E68EC">
              <w:rPr>
                <w:rFonts w:ascii="OpenDyslexic" w:hAnsi="OpenDyslexic" w:cs="Arial"/>
                <w:bCs/>
                <w:sz w:val="18"/>
                <w:szCs w:val="18"/>
              </w:rPr>
              <w:t>ASL</w:t>
            </w:r>
            <w:bookmarkEnd w:id="11"/>
            <w:r w:rsidR="001E68EC">
              <w:rPr>
                <w:rFonts w:ascii="OpenDyslexic" w:hAnsi="OpenDyslexic" w:cs="Arial"/>
                <w:bCs/>
                <w:sz w:val="18"/>
                <w:szCs w:val="18"/>
              </w:rPr>
              <w:t xml:space="preserve"> teacher to ensure appropriate support.</w:t>
            </w:r>
            <w:r w:rsidRPr="00EF734F">
              <w:rPr>
                <w:rFonts w:ascii="OpenDyslexic" w:hAnsi="OpenDyslexic" w:cs="Arial"/>
                <w:bCs/>
                <w:sz w:val="18"/>
                <w:szCs w:val="18"/>
              </w:rPr>
              <w:t xml:space="preserve"> Evidence of impact of interventions is sought </w:t>
            </w:r>
            <w:proofErr w:type="gramStart"/>
            <w:r w:rsidRPr="00EF734F">
              <w:rPr>
                <w:rFonts w:ascii="OpenDyslexic" w:hAnsi="OpenDyslexic" w:cs="Arial"/>
                <w:bCs/>
                <w:sz w:val="18"/>
                <w:szCs w:val="18"/>
              </w:rPr>
              <w:t>in order to</w:t>
            </w:r>
            <w:proofErr w:type="gramEnd"/>
            <w:r w:rsidRPr="00EF734F">
              <w:rPr>
                <w:rFonts w:ascii="OpenDyslexic" w:hAnsi="OpenDyslexic" w:cs="Arial"/>
                <w:bCs/>
                <w:sz w:val="18"/>
                <w:szCs w:val="18"/>
              </w:rPr>
              <w:t xml:space="preserve"> identify next steps.</w:t>
            </w:r>
          </w:p>
          <w:p w14:paraId="38CDD27D" w14:textId="7B140F02"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Almost all </w:t>
            </w:r>
            <w:r w:rsidR="00E46F48" w:rsidRPr="00EF734F">
              <w:rPr>
                <w:rFonts w:ascii="OpenDyslexic" w:hAnsi="OpenDyslexic" w:cs="Arial"/>
                <w:bCs/>
                <w:sz w:val="18"/>
                <w:szCs w:val="18"/>
              </w:rPr>
              <w:t xml:space="preserve">teaching </w:t>
            </w:r>
            <w:r w:rsidRPr="00EF734F">
              <w:rPr>
                <w:rFonts w:ascii="OpenDyslexic" w:hAnsi="OpenDyslexic" w:cs="Arial"/>
                <w:bCs/>
                <w:sz w:val="18"/>
                <w:szCs w:val="18"/>
              </w:rPr>
              <w:t xml:space="preserve">staff have confidence in using a wide range of assessment data including standardised assessment results.  </w:t>
            </w:r>
          </w:p>
          <w:p w14:paraId="4B10D38F" w14:textId="77777777"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Termly tracking supports pupils progress in learning.</w:t>
            </w:r>
          </w:p>
          <w:p w14:paraId="5F910018" w14:textId="18843CC6"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Digital technology is used to support learning across all classes</w:t>
            </w:r>
            <w:r w:rsidR="00E46F48" w:rsidRPr="00EF734F">
              <w:rPr>
                <w:rFonts w:ascii="OpenDyslexic" w:hAnsi="OpenDyslexic" w:cs="Arial"/>
                <w:bCs/>
                <w:sz w:val="18"/>
                <w:szCs w:val="18"/>
              </w:rPr>
              <w:t>.</w:t>
            </w:r>
          </w:p>
          <w:p w14:paraId="58BD8F2E" w14:textId="45195576"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 xml:space="preserve">Parents/carers and pupils share learning </w:t>
            </w:r>
            <w:proofErr w:type="gramStart"/>
            <w:r w:rsidRPr="00EF734F">
              <w:rPr>
                <w:rFonts w:ascii="OpenDyslexic" w:hAnsi="OpenDyslexic" w:cs="Arial"/>
                <w:bCs/>
                <w:sz w:val="18"/>
                <w:szCs w:val="18"/>
              </w:rPr>
              <w:t>through the use of</w:t>
            </w:r>
            <w:proofErr w:type="gramEnd"/>
            <w:r w:rsidRPr="00EF734F">
              <w:rPr>
                <w:rFonts w:ascii="OpenDyslexic" w:hAnsi="OpenDyslexic" w:cs="Arial"/>
                <w:bCs/>
                <w:sz w:val="18"/>
                <w:szCs w:val="18"/>
              </w:rPr>
              <w:t xml:space="preserve"> a digital platform </w:t>
            </w:r>
            <w:r w:rsidR="00E46F48" w:rsidRPr="00EF734F">
              <w:rPr>
                <w:rFonts w:ascii="OpenDyslexic" w:hAnsi="OpenDyslexic" w:cs="Arial"/>
                <w:bCs/>
                <w:sz w:val="18"/>
                <w:szCs w:val="18"/>
              </w:rPr>
              <w:t>–</w:t>
            </w:r>
            <w:r w:rsidRPr="00EF734F">
              <w:rPr>
                <w:rFonts w:ascii="OpenDyslexic" w:hAnsi="OpenDyslexic" w:cs="Arial"/>
                <w:bCs/>
                <w:sz w:val="18"/>
                <w:szCs w:val="18"/>
              </w:rPr>
              <w:t xml:space="preserve"> Seesaw</w:t>
            </w:r>
            <w:r w:rsidR="00E46F48" w:rsidRPr="00EF734F">
              <w:rPr>
                <w:rFonts w:ascii="OpenDyslexic" w:hAnsi="OpenDyslexic" w:cs="Arial"/>
                <w:bCs/>
                <w:sz w:val="18"/>
                <w:szCs w:val="18"/>
              </w:rPr>
              <w:t>.</w:t>
            </w:r>
          </w:p>
          <w:p w14:paraId="7B2AB837" w14:textId="414A44E9" w:rsidR="004913CC" w:rsidRPr="00EF734F" w:rsidRDefault="004913CC" w:rsidP="004913CC">
            <w:pPr>
              <w:pStyle w:val="ListParagraph"/>
              <w:numPr>
                <w:ilvl w:val="0"/>
                <w:numId w:val="17"/>
              </w:numPr>
              <w:rPr>
                <w:rFonts w:ascii="OpenDyslexic" w:hAnsi="OpenDyslexic" w:cs="Arial"/>
                <w:bCs/>
                <w:sz w:val="18"/>
                <w:szCs w:val="18"/>
              </w:rPr>
            </w:pPr>
            <w:r w:rsidRPr="00EF734F">
              <w:rPr>
                <w:rFonts w:ascii="OpenDyslexic" w:hAnsi="OpenDyslexic" w:cs="Arial"/>
                <w:bCs/>
                <w:sz w:val="18"/>
                <w:szCs w:val="18"/>
              </w:rPr>
              <w:t>All staff and pupils use a range of learning environments including the outdoors, the local woodland area</w:t>
            </w:r>
            <w:r w:rsidR="002761B5">
              <w:rPr>
                <w:rFonts w:ascii="OpenDyslexic" w:hAnsi="OpenDyslexic" w:cs="Arial"/>
                <w:bCs/>
                <w:sz w:val="18"/>
                <w:szCs w:val="18"/>
              </w:rPr>
              <w:t>.</w:t>
            </w:r>
          </w:p>
          <w:p w14:paraId="76A88B11" w14:textId="334AA891" w:rsidR="00B03B22" w:rsidRPr="009511AE" w:rsidRDefault="00E46F48" w:rsidP="00B03B22">
            <w:pPr>
              <w:pStyle w:val="ListParagraph"/>
              <w:numPr>
                <w:ilvl w:val="0"/>
                <w:numId w:val="17"/>
              </w:numPr>
              <w:rPr>
                <w:rFonts w:ascii="OpenDyslexic" w:hAnsi="OpenDyslexic" w:cs="Arial"/>
                <w:bCs/>
                <w:color w:val="595959"/>
                <w:sz w:val="18"/>
                <w:szCs w:val="18"/>
              </w:rPr>
            </w:pPr>
            <w:r w:rsidRPr="00EF734F">
              <w:rPr>
                <w:rFonts w:ascii="OpenDyslexic" w:hAnsi="OpenDyslexic" w:cs="Arial"/>
                <w:bCs/>
                <w:sz w:val="18"/>
                <w:szCs w:val="18"/>
              </w:rPr>
              <w:t xml:space="preserve">Wider achievements are recognised and celebrated through an annual survey and the Achievements Board.  </w:t>
            </w:r>
            <w:r w:rsidR="0077062D">
              <w:rPr>
                <w:rFonts w:ascii="OpenDyslexic" w:hAnsi="OpenDyslexic" w:cs="Arial"/>
                <w:bCs/>
                <w:sz w:val="18"/>
                <w:szCs w:val="18"/>
              </w:rPr>
              <w:t xml:space="preserve">  </w:t>
            </w:r>
            <w:r w:rsidRPr="00EF734F">
              <w:rPr>
                <w:rFonts w:ascii="OpenDyslexic" w:hAnsi="OpenDyslexic" w:cs="Arial"/>
                <w:bCs/>
                <w:sz w:val="18"/>
                <w:szCs w:val="18"/>
              </w:rPr>
              <w:t>Achievements in school are celebrated through positive reward strategies</w:t>
            </w:r>
            <w:r w:rsidR="000F6D3E">
              <w:rPr>
                <w:rFonts w:ascii="OpenDyslexic" w:hAnsi="OpenDyslexic" w:cs="Arial"/>
                <w:bCs/>
                <w:sz w:val="18"/>
                <w:szCs w:val="18"/>
              </w:rPr>
              <w:t>.</w:t>
            </w:r>
          </w:p>
        </w:tc>
      </w:tr>
      <w:tr w:rsidR="00120724" w:rsidRPr="00B03B22" w14:paraId="5C05CE65" w14:textId="77777777" w:rsidTr="560D6968">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Pr="00EF734F" w:rsidRDefault="001C18FA"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do you know?</w:t>
            </w:r>
          </w:p>
          <w:p w14:paraId="35215D51" w14:textId="68C3B47C" w:rsidR="00C44346" w:rsidRPr="00B03B22" w:rsidRDefault="00C44346"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evidence do you have of positive impact on learners?</w:t>
            </w:r>
            <w:r w:rsidRPr="00B03B22">
              <w:rPr>
                <w:rFonts w:ascii="OpenDyslexic" w:hAnsi="OpenDyslexic" w:cs="Arial"/>
                <w:b/>
                <w:color w:val="595959"/>
                <w:sz w:val="18"/>
                <w:szCs w:val="18"/>
              </w:rPr>
              <w:tab/>
            </w:r>
          </w:p>
        </w:tc>
      </w:tr>
      <w:tr w:rsidR="00C44346" w:rsidRPr="00B03B22" w14:paraId="57514D70" w14:textId="77777777" w:rsidTr="560D6968">
        <w:tblPrEx>
          <w:tblCellMar>
            <w:top w:w="28" w:type="dxa"/>
            <w:bottom w:w="28" w:type="dxa"/>
          </w:tblCellMar>
        </w:tblPrEx>
        <w:trPr>
          <w:trHeight w:val="627"/>
        </w:trPr>
        <w:tc>
          <w:tcPr>
            <w:tcW w:w="9782" w:type="dxa"/>
            <w:shd w:val="clear" w:color="auto" w:fill="auto"/>
            <w:vAlign w:val="center"/>
          </w:tcPr>
          <w:p w14:paraId="1B83DF01" w14:textId="373DC0F1" w:rsidR="004A7B79" w:rsidRPr="00EF734F" w:rsidRDefault="00B6718C"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Almost all learners are comfortable to come to staff to share views and speak out, knowing their voice is heard.</w:t>
            </w:r>
          </w:p>
          <w:p w14:paraId="571FB225" w14:textId="2D142807" w:rsidR="00B6718C" w:rsidRPr="00EF734F" w:rsidRDefault="00E723B8" w:rsidP="00A56A82">
            <w:pPr>
              <w:pStyle w:val="ListParagraph"/>
              <w:numPr>
                <w:ilvl w:val="0"/>
                <w:numId w:val="25"/>
              </w:numPr>
              <w:rPr>
                <w:rFonts w:ascii="OpenDyslexic" w:hAnsi="OpenDyslexic" w:cs="Arial"/>
                <w:bCs/>
                <w:sz w:val="18"/>
                <w:szCs w:val="18"/>
              </w:rPr>
            </w:pPr>
            <w:r>
              <w:rPr>
                <w:rFonts w:ascii="OpenDyslexic" w:hAnsi="OpenDyslexic" w:cs="Arial"/>
                <w:bCs/>
                <w:sz w:val="18"/>
                <w:szCs w:val="18"/>
              </w:rPr>
              <w:t>When used with pupils, s</w:t>
            </w:r>
            <w:r w:rsidR="00B6718C" w:rsidRPr="00EF734F">
              <w:rPr>
                <w:rFonts w:ascii="OpenDyslexic" w:hAnsi="OpenDyslexic" w:cs="Arial"/>
                <w:bCs/>
                <w:sz w:val="18"/>
                <w:szCs w:val="18"/>
              </w:rPr>
              <w:t xml:space="preserve">uccess criteria </w:t>
            </w:r>
            <w:bookmarkStart w:id="12" w:name="_Int_bVlpNjAX"/>
            <w:proofErr w:type="gramStart"/>
            <w:r w:rsidR="00B6718C" w:rsidRPr="00EF734F">
              <w:rPr>
                <w:rFonts w:ascii="OpenDyslexic" w:hAnsi="OpenDyslexic" w:cs="Arial"/>
                <w:bCs/>
                <w:sz w:val="18"/>
                <w:szCs w:val="18"/>
              </w:rPr>
              <w:t>gives</w:t>
            </w:r>
            <w:bookmarkEnd w:id="12"/>
            <w:proofErr w:type="gramEnd"/>
            <w:r w:rsidR="00B6718C" w:rsidRPr="00EF734F">
              <w:rPr>
                <w:rFonts w:ascii="OpenDyslexic" w:hAnsi="OpenDyslexic" w:cs="Arial"/>
                <w:bCs/>
                <w:sz w:val="18"/>
                <w:szCs w:val="18"/>
              </w:rPr>
              <w:t xml:space="preserve"> prompts for meaningful discussion and achievable targets making learning more accessible for all.</w:t>
            </w:r>
          </w:p>
          <w:p w14:paraId="22318D49" w14:textId="5E395AB0" w:rsidR="00B6718C" w:rsidRPr="00EF734F" w:rsidRDefault="00B6718C" w:rsidP="00A56A82">
            <w:pPr>
              <w:pStyle w:val="ListParagraph"/>
              <w:numPr>
                <w:ilvl w:val="0"/>
                <w:numId w:val="25"/>
              </w:numPr>
              <w:rPr>
                <w:rFonts w:ascii="OpenDyslexic" w:hAnsi="OpenDyslexic" w:cs="Arial"/>
                <w:bCs/>
                <w:sz w:val="18"/>
                <w:szCs w:val="18"/>
              </w:rPr>
            </w:pPr>
            <w:r w:rsidRPr="0133AE0F">
              <w:rPr>
                <w:rFonts w:ascii="OpenDyslexic" w:hAnsi="OpenDyslexic" w:cs="Arial"/>
                <w:sz w:val="18"/>
                <w:szCs w:val="18"/>
              </w:rPr>
              <w:t>Learners'</w:t>
            </w:r>
            <w:r w:rsidRPr="00EF734F">
              <w:rPr>
                <w:rFonts w:ascii="OpenDyslexic" w:hAnsi="OpenDyslexic" w:cs="Arial"/>
                <w:bCs/>
                <w:sz w:val="18"/>
                <w:szCs w:val="18"/>
              </w:rPr>
              <w:t xml:space="preserve"> expectations for themselves and their work at school is raised through self and peer assessment</w:t>
            </w:r>
            <w:r w:rsidR="005962E2">
              <w:rPr>
                <w:rFonts w:ascii="OpenDyslexic" w:hAnsi="OpenDyslexic" w:cs="Arial"/>
                <w:bCs/>
                <w:sz w:val="18"/>
                <w:szCs w:val="18"/>
              </w:rPr>
              <w:t xml:space="preserve"> and through sharing work with parents through Seesaw.</w:t>
            </w:r>
          </w:p>
          <w:p w14:paraId="06CF339B" w14:textId="3B1207D7" w:rsidR="00B6718C" w:rsidRPr="00EF734F" w:rsidRDefault="00B6718C"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 xml:space="preserve">In Maths, in both classes, questioning has been more planned, as evidenced through weekly lesson plans.  </w:t>
            </w:r>
          </w:p>
          <w:p w14:paraId="2F670161" w14:textId="37CEC4FE"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lastRenderedPageBreak/>
              <w:t>Conversations between HT and CT around tracking are purposeful and reflective, with next steps identified, including pastoral concerns.</w:t>
            </w:r>
          </w:p>
          <w:p w14:paraId="7CB5FA51" w14:textId="182269E0"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Pupils are motivated</w:t>
            </w:r>
          </w:p>
          <w:p w14:paraId="5513CAE0" w14:textId="40F02BAF"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 xml:space="preserve">Parents show that their children value how we celebrate out of school achievements at Tough School through </w:t>
            </w:r>
            <w:r w:rsidR="00B14963">
              <w:rPr>
                <w:rFonts w:ascii="OpenDyslexic" w:hAnsi="OpenDyslexic" w:cs="Arial"/>
                <w:bCs/>
                <w:sz w:val="18"/>
                <w:szCs w:val="18"/>
              </w:rPr>
              <w:t xml:space="preserve">a variety of </w:t>
            </w:r>
            <w:r w:rsidR="00FB60F3">
              <w:rPr>
                <w:rFonts w:ascii="OpenDyslexic" w:hAnsi="OpenDyslexic" w:cs="Arial"/>
                <w:bCs/>
                <w:sz w:val="18"/>
                <w:szCs w:val="18"/>
              </w:rPr>
              <w:t xml:space="preserve">successes in activities </w:t>
            </w:r>
            <w:r w:rsidR="003536F7">
              <w:rPr>
                <w:rFonts w:ascii="OpenDyslexic" w:hAnsi="OpenDyslexic" w:cs="Arial"/>
                <w:bCs/>
                <w:sz w:val="18"/>
                <w:szCs w:val="18"/>
              </w:rPr>
              <w:t>out with</w:t>
            </w:r>
            <w:r w:rsidR="00FB60F3">
              <w:rPr>
                <w:rFonts w:ascii="OpenDyslexic" w:hAnsi="OpenDyslexic" w:cs="Arial"/>
                <w:bCs/>
                <w:sz w:val="18"/>
                <w:szCs w:val="18"/>
              </w:rPr>
              <w:t xml:space="preserve"> school</w:t>
            </w:r>
            <w:r w:rsidR="000946C6">
              <w:rPr>
                <w:rFonts w:ascii="OpenDyslexic" w:hAnsi="OpenDyslexic" w:cs="Arial"/>
                <w:bCs/>
                <w:sz w:val="18"/>
                <w:szCs w:val="18"/>
              </w:rPr>
              <w:t xml:space="preserve"> being sent through </w:t>
            </w:r>
            <w:r w:rsidR="00B14963">
              <w:rPr>
                <w:rFonts w:ascii="OpenDyslexic" w:hAnsi="OpenDyslexic" w:cs="Arial"/>
                <w:bCs/>
                <w:sz w:val="18"/>
                <w:szCs w:val="18"/>
              </w:rPr>
              <w:t>Seesaw</w:t>
            </w:r>
            <w:r w:rsidR="004D4647">
              <w:rPr>
                <w:rFonts w:ascii="OpenDyslexic" w:hAnsi="OpenDyslexic" w:cs="Arial"/>
                <w:bCs/>
                <w:sz w:val="18"/>
                <w:szCs w:val="18"/>
              </w:rPr>
              <w:t xml:space="preserve"> and email</w:t>
            </w:r>
            <w:r w:rsidR="00B14963">
              <w:rPr>
                <w:rFonts w:ascii="OpenDyslexic" w:hAnsi="OpenDyslexic" w:cs="Arial"/>
                <w:bCs/>
                <w:sz w:val="18"/>
                <w:szCs w:val="18"/>
              </w:rPr>
              <w:t>.</w:t>
            </w:r>
          </w:p>
          <w:p w14:paraId="08876CDD" w14:textId="41162120" w:rsidR="00A65A68" w:rsidRPr="00EF734F" w:rsidRDefault="00A65A68" w:rsidP="00A56A8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 xml:space="preserve">All pupils appear motivated by whole school positive reward strategies, </w:t>
            </w:r>
            <w:r w:rsidR="00A82650" w:rsidRPr="00EF734F">
              <w:rPr>
                <w:rFonts w:ascii="OpenDyslexic" w:hAnsi="OpenDyslexic" w:cs="Arial"/>
                <w:bCs/>
                <w:sz w:val="18"/>
                <w:szCs w:val="18"/>
              </w:rPr>
              <w:t>e.g.,</w:t>
            </w:r>
            <w:r w:rsidRPr="00EF734F">
              <w:rPr>
                <w:rFonts w:ascii="OpenDyslexic" w:hAnsi="OpenDyslexic" w:cs="Arial"/>
                <w:bCs/>
                <w:sz w:val="18"/>
                <w:szCs w:val="18"/>
              </w:rPr>
              <w:t xml:space="preserve"> diddy dots</w:t>
            </w:r>
            <w:r w:rsidR="000946C6">
              <w:rPr>
                <w:rFonts w:ascii="OpenDyslexic" w:hAnsi="OpenDyslexic" w:cs="Arial"/>
                <w:bCs/>
                <w:sz w:val="18"/>
                <w:szCs w:val="18"/>
              </w:rPr>
              <w:t xml:space="preserve"> </w:t>
            </w:r>
            <w:r w:rsidRPr="00EF734F">
              <w:rPr>
                <w:rFonts w:ascii="OpenDyslexic" w:hAnsi="OpenDyslexic" w:cs="Arial"/>
                <w:bCs/>
                <w:sz w:val="18"/>
                <w:szCs w:val="18"/>
              </w:rPr>
              <w:t>and house points.</w:t>
            </w:r>
          </w:p>
          <w:p w14:paraId="65CBD257" w14:textId="2836002E" w:rsidR="00A56A82" w:rsidRPr="00174BC2" w:rsidRDefault="004A7B79" w:rsidP="00174BC2">
            <w:pPr>
              <w:pStyle w:val="ListParagraph"/>
              <w:numPr>
                <w:ilvl w:val="0"/>
                <w:numId w:val="25"/>
              </w:numPr>
              <w:rPr>
                <w:rFonts w:ascii="OpenDyslexic" w:hAnsi="OpenDyslexic" w:cs="Arial"/>
                <w:bCs/>
                <w:sz w:val="18"/>
                <w:szCs w:val="18"/>
              </w:rPr>
            </w:pPr>
            <w:r w:rsidRPr="00EF734F">
              <w:rPr>
                <w:rFonts w:ascii="OpenDyslexic" w:hAnsi="OpenDyslexic" w:cs="Arial"/>
                <w:bCs/>
                <w:sz w:val="18"/>
                <w:szCs w:val="18"/>
              </w:rPr>
              <w:t>HT Office HGIOS Board.</w:t>
            </w:r>
          </w:p>
        </w:tc>
      </w:tr>
      <w:tr w:rsidR="00120724" w:rsidRPr="00B03B22" w14:paraId="649F04B1" w14:textId="77777777" w:rsidTr="560D6968">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Pr="00EF734F" w:rsidRDefault="001C18FA"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What are you going to do now?</w:t>
            </w:r>
          </w:p>
          <w:p w14:paraId="6514A8DD" w14:textId="2C35E167" w:rsidR="00C44346" w:rsidRPr="00EF734F" w:rsidRDefault="00C44346"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C44346" w:rsidRPr="00B03B22" w14:paraId="386A8154" w14:textId="77777777" w:rsidTr="560D6968">
        <w:tblPrEx>
          <w:tblCellMar>
            <w:top w:w="28" w:type="dxa"/>
            <w:bottom w:w="28" w:type="dxa"/>
          </w:tblCellMar>
        </w:tblPrEx>
        <w:trPr>
          <w:trHeight w:val="627"/>
        </w:trPr>
        <w:tc>
          <w:tcPr>
            <w:tcW w:w="9782" w:type="dxa"/>
            <w:shd w:val="clear" w:color="auto" w:fill="auto"/>
            <w:vAlign w:val="center"/>
          </w:tcPr>
          <w:p w14:paraId="28F1E253" w14:textId="76902B41" w:rsidR="005704E5" w:rsidRDefault="00B879BE"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Continue to </w:t>
            </w:r>
            <w:r w:rsidR="00994179">
              <w:rPr>
                <w:rFonts w:ascii="OpenDyslexic" w:hAnsi="OpenDyslexic" w:cs="Arial"/>
                <w:bCs/>
                <w:sz w:val="18"/>
                <w:szCs w:val="18"/>
              </w:rPr>
              <w:t>run</w:t>
            </w:r>
            <w:r w:rsidR="005704E5">
              <w:rPr>
                <w:rFonts w:ascii="OpenDyslexic" w:hAnsi="OpenDyslexic" w:cs="Arial"/>
                <w:bCs/>
                <w:sz w:val="18"/>
                <w:szCs w:val="18"/>
              </w:rPr>
              <w:t xml:space="preserve"> Task Groups to increase pupil voice formally.  </w:t>
            </w:r>
          </w:p>
          <w:p w14:paraId="628452C2" w14:textId="3A20A8C9" w:rsidR="005704E5" w:rsidRDefault="00EB3B5B"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Continue </w:t>
            </w:r>
            <w:r w:rsidR="005704E5" w:rsidRPr="00EF734F">
              <w:rPr>
                <w:rFonts w:ascii="OpenDyslexic" w:hAnsi="OpenDyslexic" w:cs="Arial"/>
                <w:bCs/>
                <w:sz w:val="18"/>
                <w:szCs w:val="18"/>
              </w:rPr>
              <w:t>Whole school lessons</w:t>
            </w:r>
            <w:r>
              <w:rPr>
                <w:rFonts w:ascii="OpenDyslexic" w:hAnsi="OpenDyslexic" w:cs="Arial"/>
                <w:bCs/>
                <w:sz w:val="18"/>
                <w:szCs w:val="18"/>
              </w:rPr>
              <w:t xml:space="preserve">. </w:t>
            </w:r>
            <w:r w:rsidR="006F4D82">
              <w:rPr>
                <w:rFonts w:ascii="OpenDyslexic" w:hAnsi="OpenDyslexic" w:cs="Arial"/>
                <w:bCs/>
                <w:sz w:val="18"/>
                <w:szCs w:val="18"/>
              </w:rPr>
              <w:t>W</w:t>
            </w:r>
            <w:r w:rsidR="005704E5" w:rsidRPr="00EF734F">
              <w:rPr>
                <w:rFonts w:ascii="OpenDyslexic" w:hAnsi="OpenDyslexic" w:cs="Arial"/>
                <w:bCs/>
                <w:sz w:val="18"/>
                <w:szCs w:val="18"/>
              </w:rPr>
              <w:t xml:space="preserve">ee HGIOS </w:t>
            </w:r>
            <w:r w:rsidR="006F4D82">
              <w:rPr>
                <w:rFonts w:ascii="OpenDyslexic" w:hAnsi="OpenDyslexic" w:cs="Arial"/>
                <w:bCs/>
                <w:sz w:val="18"/>
                <w:szCs w:val="18"/>
              </w:rPr>
              <w:t>and Values initial focus.</w:t>
            </w:r>
          </w:p>
          <w:p w14:paraId="35457819" w14:textId="60F554A3" w:rsidR="00F97818" w:rsidRDefault="00F97818" w:rsidP="00FA017A">
            <w:pPr>
              <w:pStyle w:val="ListParagraph"/>
              <w:numPr>
                <w:ilvl w:val="0"/>
                <w:numId w:val="16"/>
              </w:numPr>
              <w:rPr>
                <w:rFonts w:ascii="OpenDyslexic" w:hAnsi="OpenDyslexic" w:cs="Arial"/>
                <w:bCs/>
                <w:sz w:val="18"/>
                <w:szCs w:val="18"/>
              </w:rPr>
            </w:pPr>
            <w:r>
              <w:rPr>
                <w:rFonts w:ascii="OpenDyslexic" w:hAnsi="OpenDyslexic" w:cs="Arial"/>
                <w:bCs/>
                <w:sz w:val="18"/>
                <w:szCs w:val="18"/>
              </w:rPr>
              <w:t>Adapt observation schedule to include learner feedback on LI and SC</w:t>
            </w:r>
            <w:r w:rsidR="00662E34">
              <w:rPr>
                <w:rFonts w:ascii="OpenDyslexic" w:hAnsi="OpenDyslexic" w:cs="Arial"/>
                <w:bCs/>
                <w:sz w:val="18"/>
                <w:szCs w:val="18"/>
              </w:rPr>
              <w:t>.</w:t>
            </w:r>
          </w:p>
          <w:p w14:paraId="6B72916C" w14:textId="13D8425E" w:rsidR="00C44346" w:rsidRPr="00EF734F" w:rsidRDefault="005704E5" w:rsidP="00FA017A">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Continue </w:t>
            </w:r>
            <w:r w:rsidR="00FA017A" w:rsidRPr="00EF734F">
              <w:rPr>
                <w:rFonts w:ascii="OpenDyslexic" w:hAnsi="OpenDyslexic" w:cs="Arial"/>
                <w:bCs/>
                <w:sz w:val="18"/>
                <w:szCs w:val="18"/>
              </w:rPr>
              <w:t xml:space="preserve">Joint Practitioner Enquiry regarding </w:t>
            </w:r>
            <w:r w:rsidR="00EB3B5B">
              <w:rPr>
                <w:rFonts w:ascii="OpenDyslexic" w:hAnsi="OpenDyslexic" w:cs="Arial"/>
                <w:bCs/>
                <w:sz w:val="18"/>
                <w:szCs w:val="18"/>
              </w:rPr>
              <w:t>play</w:t>
            </w:r>
          </w:p>
          <w:p w14:paraId="41F6DB9D" w14:textId="0023AB22" w:rsidR="00FA017A" w:rsidRPr="00EF734F" w:rsidRDefault="00F279D8" w:rsidP="00FA017A">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Maths Resilience and </w:t>
            </w:r>
            <w:r w:rsidR="00994179">
              <w:rPr>
                <w:rFonts w:ascii="OpenDyslexic" w:hAnsi="OpenDyslexic" w:cs="Arial"/>
                <w:bCs/>
                <w:sz w:val="18"/>
                <w:szCs w:val="18"/>
              </w:rPr>
              <w:t>SEAL</w:t>
            </w:r>
            <w:r w:rsidR="00EB3B5B">
              <w:rPr>
                <w:rFonts w:ascii="OpenDyslexic" w:hAnsi="OpenDyslexic" w:cs="Arial"/>
                <w:bCs/>
                <w:sz w:val="18"/>
                <w:szCs w:val="18"/>
              </w:rPr>
              <w:t xml:space="preserve"> training through twilights.</w:t>
            </w:r>
          </w:p>
          <w:p w14:paraId="671B8111" w14:textId="20468F72" w:rsidR="00FA017A" w:rsidRPr="00EF734F" w:rsidRDefault="00FA017A" w:rsidP="00FA017A">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Update Literacy Policy</w:t>
            </w:r>
            <w:r w:rsidR="0005105A">
              <w:rPr>
                <w:rFonts w:ascii="OpenDyslexic" w:hAnsi="OpenDyslexic" w:cs="Arial"/>
                <w:bCs/>
                <w:sz w:val="18"/>
                <w:szCs w:val="18"/>
              </w:rPr>
              <w:t xml:space="preserve"> to include Talk for Writing </w:t>
            </w:r>
            <w:r w:rsidR="00A82650">
              <w:rPr>
                <w:rFonts w:ascii="OpenDyslexic" w:hAnsi="OpenDyslexic" w:cs="Arial"/>
                <w:bCs/>
                <w:sz w:val="18"/>
                <w:szCs w:val="18"/>
              </w:rPr>
              <w:t>information.</w:t>
            </w:r>
          </w:p>
          <w:p w14:paraId="48EBE43B" w14:textId="287251B7" w:rsidR="00E13013" w:rsidRPr="0005105A" w:rsidRDefault="00FA017A" w:rsidP="0005105A">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Learners co-constructing success criteria across all areas.</w:t>
            </w:r>
          </w:p>
          <w:p w14:paraId="02512696" w14:textId="33B3F235" w:rsidR="00080A22" w:rsidRDefault="00080A22"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LS </w:t>
            </w:r>
            <w:bookmarkStart w:id="13" w:name="_Int_MW4h3A2f"/>
            <w:proofErr w:type="gramStart"/>
            <w:r>
              <w:rPr>
                <w:rFonts w:ascii="OpenDyslexic" w:hAnsi="OpenDyslexic" w:cs="Arial"/>
                <w:bCs/>
                <w:sz w:val="18"/>
                <w:szCs w:val="18"/>
              </w:rPr>
              <w:t>lead</w:t>
            </w:r>
            <w:bookmarkEnd w:id="13"/>
            <w:proofErr w:type="gramEnd"/>
            <w:r>
              <w:rPr>
                <w:rFonts w:ascii="OpenDyslexic" w:hAnsi="OpenDyslexic" w:cs="Arial"/>
                <w:bCs/>
                <w:sz w:val="18"/>
                <w:szCs w:val="18"/>
              </w:rPr>
              <w:t xml:space="preserve"> in developments and lessons </w:t>
            </w:r>
            <w:r w:rsidR="00544C7D">
              <w:rPr>
                <w:rFonts w:ascii="OpenDyslexic" w:hAnsi="OpenDyslexic" w:cs="Arial"/>
                <w:bCs/>
                <w:sz w:val="18"/>
                <w:szCs w:val="18"/>
              </w:rPr>
              <w:t>with the Learning Pit and Learning Critters</w:t>
            </w:r>
            <w:r w:rsidR="0088522A">
              <w:rPr>
                <w:rFonts w:ascii="OpenDyslexic" w:hAnsi="OpenDyslexic" w:cs="Arial"/>
                <w:bCs/>
                <w:sz w:val="18"/>
                <w:szCs w:val="18"/>
              </w:rPr>
              <w:t>, linking to maths resilience</w:t>
            </w:r>
            <w:r w:rsidR="00544C7D">
              <w:rPr>
                <w:rFonts w:ascii="OpenDyslexic" w:hAnsi="OpenDyslexic" w:cs="Arial"/>
                <w:bCs/>
                <w:sz w:val="18"/>
                <w:szCs w:val="18"/>
              </w:rPr>
              <w:t xml:space="preserve"> (Visible Learning).</w:t>
            </w:r>
          </w:p>
          <w:p w14:paraId="08E4DA76" w14:textId="7FDAC042" w:rsidR="00147B9C" w:rsidRDefault="00147B9C"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Develop maths plans to </w:t>
            </w:r>
            <w:r w:rsidR="00B73241">
              <w:rPr>
                <w:rFonts w:ascii="OpenDyslexic" w:hAnsi="OpenDyslexic" w:cs="Arial"/>
                <w:bCs/>
                <w:sz w:val="18"/>
                <w:szCs w:val="18"/>
              </w:rPr>
              <w:t xml:space="preserve">link </w:t>
            </w:r>
            <w:bookmarkStart w:id="14" w:name="_Int_0WAzrl6d"/>
            <w:proofErr w:type="spellStart"/>
            <w:r w:rsidR="00B73241">
              <w:rPr>
                <w:rFonts w:ascii="OpenDyslexic" w:hAnsi="OpenDyslexic" w:cs="Arial"/>
                <w:bCs/>
                <w:sz w:val="18"/>
                <w:szCs w:val="18"/>
              </w:rPr>
              <w:t>CfE</w:t>
            </w:r>
            <w:bookmarkEnd w:id="14"/>
            <w:proofErr w:type="spellEnd"/>
            <w:r w:rsidR="00B73241">
              <w:rPr>
                <w:rFonts w:ascii="OpenDyslexic" w:hAnsi="OpenDyslexic" w:cs="Arial"/>
                <w:bCs/>
                <w:sz w:val="18"/>
                <w:szCs w:val="18"/>
              </w:rPr>
              <w:t xml:space="preserve"> to White Rose resources</w:t>
            </w:r>
          </w:p>
          <w:p w14:paraId="541FD3CA" w14:textId="77777777" w:rsidR="00067ECE" w:rsidRDefault="00067ECE"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All staff to attend Mark Burns and Shirley Clarke sessions</w:t>
            </w:r>
            <w:r w:rsidR="00147B9C">
              <w:rPr>
                <w:rFonts w:ascii="OpenDyslexic" w:hAnsi="OpenDyslexic" w:cs="Arial"/>
                <w:bCs/>
                <w:sz w:val="18"/>
                <w:szCs w:val="18"/>
              </w:rPr>
              <w:t xml:space="preserve"> on Inservice days</w:t>
            </w:r>
          </w:p>
          <w:p w14:paraId="4C3635A4" w14:textId="77777777" w:rsidR="00D169B6" w:rsidRDefault="00D169B6"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Develop self and peer assessment across all areas of learning</w:t>
            </w:r>
          </w:p>
          <w:p w14:paraId="4383F568" w14:textId="6CAF4A7D" w:rsidR="000F6D3E" w:rsidRPr="00B64D13" w:rsidRDefault="000F6D3E" w:rsidP="005704E5">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Restart four capacity </w:t>
            </w:r>
            <w:r w:rsidR="00CB6B52">
              <w:rPr>
                <w:rFonts w:ascii="OpenDyslexic" w:hAnsi="OpenDyslexic" w:cs="Arial"/>
                <w:bCs/>
                <w:sz w:val="18"/>
                <w:szCs w:val="18"/>
              </w:rPr>
              <w:t>awards at assemblies.</w:t>
            </w: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rsidSect="00963756">
          <w:pgSz w:w="11906" w:h="16838"/>
          <w:pgMar w:top="567" w:right="1440" w:bottom="1440" w:left="1440" w:header="708" w:footer="708" w:gutter="0"/>
          <w:cols w:space="708"/>
          <w:docGrid w:linePitch="360"/>
        </w:sectPr>
      </w:pPr>
    </w:p>
    <w:p w14:paraId="4D1A64D5" w14:textId="12D51F75" w:rsidR="005A2E34" w:rsidRPr="00B03B22" w:rsidRDefault="005A2E34" w:rsidP="0055133B">
      <w:pPr>
        <w:pStyle w:val="Heading1"/>
        <w:rPr>
          <w:rFonts w:ascii="OpenDyslexic" w:hAnsi="OpenDyslexic" w:cs="Arial"/>
          <w:color w:val="004289"/>
          <w:sz w:val="18"/>
          <w:szCs w:val="18"/>
        </w:rPr>
      </w:pPr>
      <w:r w:rsidRPr="00B03B22">
        <w:rPr>
          <w:rFonts w:ascii="OpenDyslexic" w:hAnsi="OpenDyslexic" w:cs="Arial"/>
          <w:color w:val="004289"/>
          <w:sz w:val="18"/>
          <w:szCs w:val="18"/>
        </w:rPr>
        <w:lastRenderedPageBreak/>
        <w:t>How good are we at improving outcomes for all our learners?</w:t>
      </w:r>
    </w:p>
    <w:p w14:paraId="089B1F84" w14:textId="1524971C" w:rsidR="005A2E34" w:rsidRPr="00B03B22" w:rsidRDefault="005A2E34" w:rsidP="005A2E34">
      <w:pPr>
        <w:pStyle w:val="BodyText3"/>
        <w:rPr>
          <w:rFonts w:ascii="OpenDyslexic" w:hAnsi="OpenDyslexic"/>
          <w:b w:val="0"/>
          <w:i w:val="0"/>
          <w:sz w:val="18"/>
          <w:szCs w:val="18"/>
        </w:rPr>
      </w:pPr>
    </w:p>
    <w:tbl>
      <w:tblPr>
        <w:tblStyle w:val="TableGrid"/>
        <w:tblW w:w="9782" w:type="dxa"/>
        <w:tblInd w:w="-289" w:type="dxa"/>
        <w:tblLook w:val="04A0" w:firstRow="1" w:lastRow="0" w:firstColumn="1" w:lastColumn="0" w:noHBand="0" w:noVBand="1"/>
      </w:tblPr>
      <w:tblGrid>
        <w:gridCol w:w="9782"/>
      </w:tblGrid>
      <w:tr w:rsidR="0055133B" w:rsidRPr="00B03B22" w14:paraId="44F25BF9" w14:textId="77777777" w:rsidTr="560D6968">
        <w:trPr>
          <w:trHeight w:val="1439"/>
        </w:trPr>
        <w:tc>
          <w:tcPr>
            <w:tcW w:w="9782" w:type="dxa"/>
            <w:shd w:val="clear" w:color="auto" w:fill="E2EFD9" w:themeFill="accent6" w:themeFillTint="33"/>
            <w:vAlign w:val="center"/>
          </w:tcPr>
          <w:p w14:paraId="28CAA4B5" w14:textId="77777777" w:rsidR="0055133B" w:rsidRPr="00EF734F" w:rsidRDefault="0055133B" w:rsidP="0055133B">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 xml:space="preserve">QI 3.1 Ensuring wellbeing, </w:t>
            </w:r>
            <w:proofErr w:type="gramStart"/>
            <w:r w:rsidRPr="00EF734F">
              <w:rPr>
                <w:rFonts w:ascii="OpenDyslexic" w:hAnsi="OpenDyslexic" w:cs="Arial"/>
                <w:b/>
                <w:color w:val="808080" w:themeColor="background1" w:themeShade="80"/>
                <w:sz w:val="18"/>
                <w:szCs w:val="18"/>
              </w:rPr>
              <w:t>equality</w:t>
            </w:r>
            <w:proofErr w:type="gramEnd"/>
            <w:r w:rsidRPr="00EF734F">
              <w:rPr>
                <w:rFonts w:ascii="OpenDyslexic" w:hAnsi="OpenDyslexic" w:cs="Arial"/>
                <w:b/>
                <w:color w:val="808080" w:themeColor="background1" w:themeShade="80"/>
                <w:sz w:val="18"/>
                <w:szCs w:val="18"/>
              </w:rPr>
              <w:t xml:space="preserve"> and inclusion</w:t>
            </w:r>
          </w:p>
          <w:p w14:paraId="011D764B" w14:textId="77777777" w:rsidR="0055133B" w:rsidRPr="00EF734F" w:rsidRDefault="0055133B" w:rsidP="0055133B">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Wellbeing</w:t>
            </w:r>
          </w:p>
          <w:p w14:paraId="624FDA1C" w14:textId="77777777" w:rsidR="0055133B" w:rsidRPr="00EF734F" w:rsidRDefault="0055133B" w:rsidP="0055133B">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Fulfilment of statutory duties</w:t>
            </w:r>
          </w:p>
          <w:p w14:paraId="2C6F4D39" w14:textId="77777777" w:rsidR="0055133B" w:rsidRPr="00B03B22" w:rsidRDefault="0055133B" w:rsidP="0055133B">
            <w:pPr>
              <w:rPr>
                <w:rFonts w:ascii="OpenDyslexic" w:hAnsi="OpenDyslexic"/>
                <w:color w:val="595959"/>
                <w:sz w:val="18"/>
                <w:szCs w:val="18"/>
              </w:rPr>
            </w:pPr>
            <w:r w:rsidRPr="00EF734F">
              <w:rPr>
                <w:rFonts w:ascii="OpenDyslexic" w:hAnsi="OpenDyslexic" w:cs="Arial"/>
                <w:b/>
                <w:color w:val="808080" w:themeColor="background1" w:themeShade="80"/>
                <w:sz w:val="18"/>
                <w:szCs w:val="18"/>
              </w:rPr>
              <w:t>Inclusion and equality</w:t>
            </w:r>
          </w:p>
        </w:tc>
      </w:tr>
      <w:tr w:rsidR="0055133B" w:rsidRPr="00B03B22" w14:paraId="6EC3311F" w14:textId="77777777" w:rsidTr="560D6968">
        <w:tblPrEx>
          <w:tblCellMar>
            <w:top w:w="28" w:type="dxa"/>
            <w:bottom w:w="28" w:type="dxa"/>
          </w:tblCellMar>
        </w:tblPrEx>
        <w:trPr>
          <w:trHeight w:val="627"/>
        </w:trPr>
        <w:tc>
          <w:tcPr>
            <w:tcW w:w="9782" w:type="dxa"/>
            <w:shd w:val="clear" w:color="auto" w:fill="auto"/>
            <w:vAlign w:val="center"/>
          </w:tcPr>
          <w:p w14:paraId="43C33579" w14:textId="77777777"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Relevant NIF priority: All</w:t>
            </w:r>
          </w:p>
          <w:p w14:paraId="78C512EB" w14:textId="77777777"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Relevant NIF driver(s): Assessment of children’s progress, School improvement, Performance information</w:t>
            </w:r>
          </w:p>
          <w:p w14:paraId="69BB6ACF" w14:textId="0F422D00"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 xml:space="preserve">Level of quality for core QI:  </w:t>
            </w:r>
          </w:p>
          <w:p w14:paraId="77075134" w14:textId="59016781" w:rsidR="0055133B" w:rsidRPr="00EF734F" w:rsidRDefault="0055133B" w:rsidP="001266D1">
            <w:pPr>
              <w:rPr>
                <w:rFonts w:ascii="OpenDyslexic" w:hAnsi="OpenDyslexic" w:cs="Arial"/>
                <w:bCs/>
                <w:sz w:val="18"/>
                <w:szCs w:val="18"/>
              </w:rPr>
            </w:pPr>
            <w:r w:rsidRPr="00EF734F">
              <w:rPr>
                <w:rFonts w:ascii="OpenDyslexic" w:hAnsi="OpenDyslexic" w:cs="Arial"/>
                <w:bCs/>
                <w:sz w:val="18"/>
                <w:szCs w:val="18"/>
              </w:rPr>
              <w:t>(HGIOS?4/HGIOELC? 1-6 scale)</w:t>
            </w:r>
          </w:p>
        </w:tc>
      </w:tr>
      <w:tr w:rsidR="00815AA2" w:rsidRPr="00B03B22" w14:paraId="2FDE97B4" w14:textId="77777777" w:rsidTr="560D6968">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Pr="00EF734F" w:rsidRDefault="0055133B" w:rsidP="001266D1">
            <w:pPr>
              <w:rPr>
                <w:rFonts w:ascii="OpenDyslexic" w:hAnsi="OpenDyslexic" w:cs="Arial"/>
                <w:b/>
                <w:color w:val="808080" w:themeColor="background1" w:themeShade="80"/>
                <w:sz w:val="18"/>
                <w:szCs w:val="18"/>
              </w:rPr>
            </w:pPr>
            <w:bookmarkStart w:id="15" w:name="_Hlk31115505"/>
            <w:r w:rsidRPr="00EF734F">
              <w:rPr>
                <w:rFonts w:ascii="OpenDyslexic" w:hAnsi="OpenDyslexic" w:cs="Arial"/>
                <w:b/>
                <w:color w:val="808080" w:themeColor="background1" w:themeShade="80"/>
                <w:sz w:val="18"/>
                <w:szCs w:val="18"/>
              </w:rPr>
              <w:t>How well are you doing?</w:t>
            </w:r>
          </w:p>
          <w:p w14:paraId="51406E91" w14:textId="12DA6DCF" w:rsidR="00B677DA" w:rsidRPr="00B03B22" w:rsidRDefault="00B677DA"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What’s working well for your learners?</w:t>
            </w:r>
            <w:r w:rsidRPr="00B03B22">
              <w:rPr>
                <w:rFonts w:ascii="OpenDyslexic" w:hAnsi="OpenDyslexic" w:cs="Arial"/>
                <w:b/>
                <w:color w:val="595959"/>
                <w:sz w:val="18"/>
                <w:szCs w:val="18"/>
              </w:rPr>
              <w:tab/>
            </w:r>
          </w:p>
        </w:tc>
      </w:tr>
      <w:tr w:rsidR="00302976" w:rsidRPr="00B03B22" w14:paraId="74B78F45" w14:textId="77777777" w:rsidTr="560D6968">
        <w:tblPrEx>
          <w:tblCellMar>
            <w:top w:w="28" w:type="dxa"/>
            <w:bottom w:w="28" w:type="dxa"/>
          </w:tblCellMar>
        </w:tblPrEx>
        <w:trPr>
          <w:trHeight w:val="627"/>
        </w:trPr>
        <w:tc>
          <w:tcPr>
            <w:tcW w:w="9782" w:type="dxa"/>
            <w:shd w:val="clear" w:color="auto" w:fill="auto"/>
            <w:vAlign w:val="center"/>
          </w:tcPr>
          <w:p w14:paraId="378320A2" w14:textId="631654BC"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All staff at Tough School have a very good knowledge of learners, </w:t>
            </w:r>
            <w:proofErr w:type="gramStart"/>
            <w:r w:rsidRPr="00EF734F">
              <w:rPr>
                <w:rFonts w:ascii="OpenDyslexic" w:hAnsi="OpenDyslexic" w:cs="Arial"/>
                <w:bCs/>
                <w:sz w:val="18"/>
                <w:szCs w:val="18"/>
              </w:rPr>
              <w:t>families</w:t>
            </w:r>
            <w:proofErr w:type="gramEnd"/>
            <w:r w:rsidRPr="00EF734F">
              <w:rPr>
                <w:rFonts w:ascii="OpenDyslexic" w:hAnsi="OpenDyslexic" w:cs="Arial"/>
                <w:bCs/>
                <w:sz w:val="18"/>
                <w:szCs w:val="18"/>
              </w:rPr>
              <w:t xml:space="preserve"> and their community.  A supportive ethos exists across the school for all pupils.</w:t>
            </w:r>
          </w:p>
          <w:p w14:paraId="3C87B873" w14:textId="552978A5" w:rsidR="00302976"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are fully committed to ensure everyone is treated equitably and with respect. Due to the dedication of all staff and pupils</w:t>
            </w:r>
            <w:r w:rsidR="00296C85">
              <w:rPr>
                <w:rFonts w:ascii="OpenDyslexic" w:hAnsi="OpenDyslexic" w:cs="Arial"/>
                <w:bCs/>
                <w:sz w:val="18"/>
                <w:szCs w:val="18"/>
              </w:rPr>
              <w:t>, they</w:t>
            </w:r>
            <w:r w:rsidRPr="00EF734F">
              <w:rPr>
                <w:rFonts w:ascii="OpenDyslexic" w:hAnsi="OpenDyslexic" w:cs="Arial"/>
                <w:bCs/>
                <w:sz w:val="18"/>
                <w:szCs w:val="18"/>
              </w:rPr>
              <w:t xml:space="preserve"> build very positive relationships, allowing staff to identify and support individual needs.</w:t>
            </w:r>
          </w:p>
          <w:p w14:paraId="33063273" w14:textId="7666BFB5" w:rsidR="006161F9" w:rsidRDefault="006161F9"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 xml:space="preserve">Diversity is a continuing focus </w:t>
            </w:r>
            <w:r w:rsidR="00083713">
              <w:rPr>
                <w:rFonts w:ascii="OpenDyslexic" w:hAnsi="OpenDyslexic" w:cs="Arial"/>
                <w:bCs/>
                <w:sz w:val="18"/>
                <w:szCs w:val="18"/>
              </w:rPr>
              <w:t>in our Development Plan.</w:t>
            </w:r>
          </w:p>
          <w:p w14:paraId="5ED57C83" w14:textId="1A0AAE9A" w:rsidR="00083713" w:rsidRDefault="00083713"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Library has been updated with a variety of diverse books.</w:t>
            </w:r>
          </w:p>
          <w:p w14:paraId="26D90D02" w14:textId="0A9BD158" w:rsidR="003B75DE" w:rsidRPr="00EF734F" w:rsidRDefault="003B75DE"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 xml:space="preserve">The school continues to maintain a link with </w:t>
            </w:r>
            <w:r w:rsidR="00D86E64">
              <w:rPr>
                <w:rFonts w:ascii="OpenDyslexic" w:hAnsi="OpenDyslexic" w:cs="Arial"/>
                <w:bCs/>
                <w:sz w:val="18"/>
                <w:szCs w:val="18"/>
              </w:rPr>
              <w:t xml:space="preserve">the </w:t>
            </w:r>
            <w:r w:rsidR="003536F7">
              <w:rPr>
                <w:rFonts w:ascii="OpenDyslexic" w:hAnsi="OpenDyslexic" w:cs="Arial"/>
                <w:bCs/>
                <w:sz w:val="18"/>
                <w:szCs w:val="18"/>
              </w:rPr>
              <w:t>Pavilion</w:t>
            </w:r>
            <w:r w:rsidR="00D86E64">
              <w:rPr>
                <w:rFonts w:ascii="OpenDyslexic" w:hAnsi="OpenDyslexic" w:cs="Arial"/>
                <w:bCs/>
                <w:sz w:val="18"/>
                <w:szCs w:val="18"/>
              </w:rPr>
              <w:t xml:space="preserve"> Children’s Home in Kenya through links with the </w:t>
            </w:r>
            <w:proofErr w:type="spellStart"/>
            <w:r w:rsidR="00D86E64">
              <w:rPr>
                <w:rFonts w:ascii="OpenDyslexic" w:hAnsi="OpenDyslexic" w:cs="Arial"/>
                <w:bCs/>
                <w:sz w:val="18"/>
                <w:szCs w:val="18"/>
              </w:rPr>
              <w:t>Gathimba</w:t>
            </w:r>
            <w:proofErr w:type="spellEnd"/>
            <w:r w:rsidR="00D86E64">
              <w:rPr>
                <w:rFonts w:ascii="OpenDyslexic" w:hAnsi="OpenDyslexic" w:cs="Arial"/>
                <w:bCs/>
                <w:sz w:val="18"/>
                <w:szCs w:val="18"/>
              </w:rPr>
              <w:t xml:space="preserve"> Edwards Foundation.  Our pupils write letters to </w:t>
            </w:r>
            <w:r w:rsidR="007A563A">
              <w:rPr>
                <w:rFonts w:ascii="OpenDyslexic" w:hAnsi="OpenDyslexic" w:cs="Arial"/>
                <w:bCs/>
                <w:sz w:val="18"/>
                <w:szCs w:val="18"/>
              </w:rPr>
              <w:t>members of the home to share experiences.</w:t>
            </w:r>
          </w:p>
          <w:p w14:paraId="3DBBE633" w14:textId="10403ECD"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The school </w:t>
            </w:r>
            <w:r w:rsidR="00A20466">
              <w:rPr>
                <w:rFonts w:ascii="OpenDyslexic" w:hAnsi="OpenDyslexic" w:cs="Arial"/>
                <w:bCs/>
                <w:sz w:val="18"/>
                <w:szCs w:val="18"/>
              </w:rPr>
              <w:t>follow a well-thought through Promoting Positive Behaviour Policy</w:t>
            </w:r>
            <w:r w:rsidR="00851B36">
              <w:rPr>
                <w:rFonts w:ascii="OpenDyslexic" w:hAnsi="OpenDyslexic" w:cs="Arial"/>
                <w:bCs/>
                <w:sz w:val="18"/>
                <w:szCs w:val="18"/>
              </w:rPr>
              <w:t xml:space="preserve"> developed with other cluster schools</w:t>
            </w:r>
            <w:r w:rsidR="00A20466">
              <w:rPr>
                <w:rFonts w:ascii="OpenDyslexic" w:hAnsi="OpenDyslexic" w:cs="Arial"/>
                <w:bCs/>
                <w:sz w:val="18"/>
                <w:szCs w:val="18"/>
              </w:rPr>
              <w:t>.</w:t>
            </w:r>
            <w:r w:rsidR="007903C1">
              <w:rPr>
                <w:rFonts w:ascii="OpenDyslexic" w:hAnsi="OpenDyslexic" w:cs="Arial"/>
                <w:bCs/>
                <w:sz w:val="18"/>
                <w:szCs w:val="18"/>
              </w:rPr>
              <w:t xml:space="preserve">  </w:t>
            </w:r>
            <w:r w:rsidR="00BC2D96">
              <w:rPr>
                <w:rFonts w:ascii="OpenDyslexic" w:hAnsi="OpenDyslexic" w:cs="Arial"/>
                <w:bCs/>
                <w:sz w:val="18"/>
                <w:szCs w:val="18"/>
              </w:rPr>
              <w:t xml:space="preserve">All staff have </w:t>
            </w:r>
            <w:r w:rsidR="007903C1">
              <w:rPr>
                <w:rFonts w:ascii="OpenDyslexic" w:hAnsi="OpenDyslexic" w:cs="Arial"/>
                <w:bCs/>
                <w:sz w:val="18"/>
                <w:szCs w:val="18"/>
              </w:rPr>
              <w:t>h</w:t>
            </w:r>
            <w:r w:rsidRPr="00EF734F">
              <w:rPr>
                <w:rFonts w:ascii="OpenDyslexic" w:hAnsi="OpenDyslexic" w:cs="Arial"/>
                <w:bCs/>
                <w:sz w:val="18"/>
                <w:szCs w:val="18"/>
              </w:rPr>
              <w:t>igh expectation</w:t>
            </w:r>
            <w:r w:rsidR="00BC2D96">
              <w:rPr>
                <w:rFonts w:ascii="OpenDyslexic" w:hAnsi="OpenDyslexic" w:cs="Arial"/>
                <w:bCs/>
                <w:sz w:val="18"/>
                <w:szCs w:val="18"/>
              </w:rPr>
              <w:t>s</w:t>
            </w:r>
            <w:r w:rsidRPr="00EF734F">
              <w:rPr>
                <w:rFonts w:ascii="OpenDyslexic" w:hAnsi="OpenDyslexic" w:cs="Arial"/>
                <w:bCs/>
                <w:sz w:val="18"/>
                <w:szCs w:val="18"/>
              </w:rPr>
              <w:t xml:space="preserve"> of behaviour with incidents dealt with promptly and effectively. </w:t>
            </w:r>
          </w:p>
          <w:p w14:paraId="6C7B04DF" w14:textId="411C734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staff are clear on the policies and procedures around child protection. Staff are vigilant and prompt in highlighting concerns and responding to issues</w:t>
            </w:r>
            <w:r w:rsidR="00D6675A" w:rsidRPr="00EF734F">
              <w:rPr>
                <w:rFonts w:ascii="OpenDyslexic" w:hAnsi="OpenDyslexic" w:cs="Arial"/>
                <w:bCs/>
                <w:sz w:val="18"/>
                <w:szCs w:val="18"/>
              </w:rPr>
              <w:t>.</w:t>
            </w:r>
          </w:p>
          <w:p w14:paraId="4676D0C1" w14:textId="14858AC0" w:rsidR="00302976"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All staff are clear on principles and processes in relation to GIRFEC. Al</w:t>
            </w:r>
            <w:r w:rsidR="008B7662">
              <w:rPr>
                <w:rFonts w:ascii="OpenDyslexic" w:hAnsi="OpenDyslexic" w:cs="Arial"/>
                <w:bCs/>
                <w:sz w:val="18"/>
                <w:szCs w:val="18"/>
              </w:rPr>
              <w:t>most all</w:t>
            </w:r>
            <w:r w:rsidRPr="00EF734F">
              <w:rPr>
                <w:rFonts w:ascii="OpenDyslexic" w:hAnsi="OpenDyslexic" w:cs="Arial"/>
                <w:bCs/>
                <w:sz w:val="18"/>
                <w:szCs w:val="18"/>
              </w:rPr>
              <w:t xml:space="preserve"> pupils have an awareness of the wellbeing indicators and can discuss these appropriately</w:t>
            </w:r>
            <w:r w:rsidR="008B7662">
              <w:rPr>
                <w:rFonts w:ascii="OpenDyslexic" w:hAnsi="OpenDyslexic" w:cs="Arial"/>
                <w:bCs/>
                <w:sz w:val="18"/>
                <w:szCs w:val="18"/>
              </w:rPr>
              <w:t>.</w:t>
            </w:r>
            <w:r w:rsidRPr="00EF734F">
              <w:rPr>
                <w:rFonts w:ascii="OpenDyslexic" w:hAnsi="OpenDyslexic" w:cs="Arial"/>
                <w:bCs/>
                <w:sz w:val="18"/>
                <w:szCs w:val="18"/>
              </w:rPr>
              <w:t xml:space="preserve"> </w:t>
            </w:r>
          </w:p>
          <w:p w14:paraId="6228A1BE" w14:textId="5CCBA3ED" w:rsidR="0072113D" w:rsidRPr="00EF734F" w:rsidRDefault="0072113D"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 xml:space="preserve">All staff are aware of the UNCRC and </w:t>
            </w:r>
            <w:r w:rsidR="008979F3">
              <w:rPr>
                <w:rFonts w:ascii="OpenDyslexic" w:hAnsi="OpenDyslexic" w:cs="Arial"/>
                <w:bCs/>
                <w:sz w:val="18"/>
                <w:szCs w:val="18"/>
              </w:rPr>
              <w:t>understand th</w:t>
            </w:r>
            <w:r w:rsidR="003E7709">
              <w:rPr>
                <w:rFonts w:ascii="OpenDyslexic" w:hAnsi="OpenDyslexic" w:cs="Arial"/>
                <w:bCs/>
                <w:sz w:val="18"/>
                <w:szCs w:val="18"/>
              </w:rPr>
              <w:t>at there are many articles</w:t>
            </w:r>
            <w:r w:rsidR="00BE21BF">
              <w:rPr>
                <w:rFonts w:ascii="OpenDyslexic" w:hAnsi="OpenDyslexic" w:cs="Arial"/>
                <w:bCs/>
                <w:sz w:val="18"/>
                <w:szCs w:val="18"/>
              </w:rPr>
              <w:t xml:space="preserve"> involved in this.  Teachers start the year with </w:t>
            </w:r>
            <w:r w:rsidR="00DF1C15">
              <w:rPr>
                <w:rFonts w:ascii="OpenDyslexic" w:hAnsi="OpenDyslexic" w:cs="Arial"/>
                <w:bCs/>
                <w:sz w:val="18"/>
                <w:szCs w:val="18"/>
              </w:rPr>
              <w:t>the creation of a whole class charter</w:t>
            </w:r>
            <w:r w:rsidR="00C304D1">
              <w:rPr>
                <w:rFonts w:ascii="OpenDyslexic" w:hAnsi="OpenDyslexic" w:cs="Arial"/>
                <w:bCs/>
                <w:sz w:val="18"/>
                <w:szCs w:val="18"/>
              </w:rPr>
              <w:t xml:space="preserve"> and the Healthy Respect g</w:t>
            </w:r>
            <w:r w:rsidR="00D05357">
              <w:rPr>
                <w:rFonts w:ascii="OpenDyslexic" w:hAnsi="OpenDyslexic" w:cs="Arial"/>
                <w:bCs/>
                <w:sz w:val="18"/>
                <w:szCs w:val="18"/>
              </w:rPr>
              <w:t>roup continue to teach younger pupils</w:t>
            </w:r>
            <w:r w:rsidR="00A241BB">
              <w:rPr>
                <w:rFonts w:ascii="OpenDyslexic" w:hAnsi="OpenDyslexic" w:cs="Arial"/>
                <w:bCs/>
                <w:sz w:val="18"/>
                <w:szCs w:val="18"/>
              </w:rPr>
              <w:t>.</w:t>
            </w:r>
          </w:p>
          <w:p w14:paraId="57334BC3" w14:textId="2033B6B2"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Bounce Back is in use to promote the mental and emotional wellbeing of all learners.</w:t>
            </w:r>
          </w:p>
          <w:p w14:paraId="65EE54E6" w14:textId="4C49317A"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The school tracks pastoral wellbeing through tracking and monitoring discussions as well as surveys carried out with pupils.</w:t>
            </w:r>
          </w:p>
          <w:p w14:paraId="033BEC53" w14:textId="2EFBED10"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Curricular work, assemblies and wider community partnership encourage discussion, reflection and appreciation of faith, </w:t>
            </w:r>
            <w:proofErr w:type="gramStart"/>
            <w:r w:rsidRPr="00EF734F">
              <w:rPr>
                <w:rFonts w:ascii="OpenDyslexic" w:hAnsi="OpenDyslexic" w:cs="Arial"/>
                <w:bCs/>
                <w:sz w:val="18"/>
                <w:szCs w:val="18"/>
              </w:rPr>
              <w:t>diversity</w:t>
            </w:r>
            <w:proofErr w:type="gramEnd"/>
            <w:r w:rsidRPr="00EF734F">
              <w:rPr>
                <w:rFonts w:ascii="OpenDyslexic" w:hAnsi="OpenDyslexic" w:cs="Arial"/>
                <w:bCs/>
                <w:sz w:val="18"/>
                <w:szCs w:val="18"/>
              </w:rPr>
              <w:t xml:space="preserve"> and wellbeing. </w:t>
            </w:r>
          </w:p>
          <w:p w14:paraId="2CE5EDCB" w14:textId="7777777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A range of universal supports are available in all classes.</w:t>
            </w:r>
          </w:p>
          <w:p w14:paraId="0BE03CB9" w14:textId="543965AA"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Clear procedures are in place to identify, assess and plan for pupils with additional support needs.  IEPs, Managing Accessibility Plans (MAPs</w:t>
            </w:r>
            <w:r w:rsidR="00A82650" w:rsidRPr="00EF734F">
              <w:rPr>
                <w:rFonts w:ascii="OpenDyslexic" w:hAnsi="OpenDyslexic" w:cs="Arial"/>
                <w:bCs/>
                <w:sz w:val="18"/>
                <w:szCs w:val="18"/>
              </w:rPr>
              <w:t>), and</w:t>
            </w:r>
            <w:r w:rsidRPr="00EF734F">
              <w:rPr>
                <w:rFonts w:ascii="OpenDyslexic" w:hAnsi="OpenDyslexic" w:cs="Arial"/>
                <w:bCs/>
                <w:sz w:val="18"/>
                <w:szCs w:val="18"/>
              </w:rPr>
              <w:t xml:space="preserve"> risk assessments are in place for individual pupils as appropriate and are developed with pupils, as appropriate, and parents to improve outcomes for learners.</w:t>
            </w:r>
          </w:p>
          <w:p w14:paraId="348643A0" w14:textId="7777777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All pupils have chronologies in place. Pastoral notes are used on SEEMIS to support this.  This includes a particular area to record any incident of alleged bullying. </w:t>
            </w:r>
          </w:p>
          <w:p w14:paraId="1DDD105E" w14:textId="77777777"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Termly tracking meetings with a member of the </w:t>
            </w:r>
            <w:bookmarkStart w:id="16" w:name="_Int_lWMwfADm"/>
            <w:r w:rsidRPr="00EF734F">
              <w:rPr>
                <w:rFonts w:ascii="OpenDyslexic" w:hAnsi="OpenDyslexic" w:cs="Arial"/>
                <w:bCs/>
                <w:sz w:val="18"/>
                <w:szCs w:val="18"/>
              </w:rPr>
              <w:t>SLT</w:t>
            </w:r>
            <w:bookmarkEnd w:id="16"/>
            <w:r w:rsidRPr="00EF734F">
              <w:rPr>
                <w:rFonts w:ascii="OpenDyslexic" w:hAnsi="OpenDyslexic" w:cs="Arial"/>
                <w:bCs/>
                <w:sz w:val="18"/>
                <w:szCs w:val="18"/>
              </w:rPr>
              <w:t xml:space="preserve"> and individual class teachers have a focus on pupils’ needs and discussion re targeted interventions.  This supports the deployment of staff including Pupil Support Assistants (PSA) and ASL staff. </w:t>
            </w:r>
          </w:p>
          <w:p w14:paraId="44C9A550" w14:textId="1E572CED" w:rsidR="00302976" w:rsidRPr="00EF734F"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Class teachers work closely with ASL teacher to plan targeted interventions. ASL teacher offers learning and teaching support, consultation, direct intervention</w:t>
            </w:r>
            <w:r w:rsidR="006E51DD">
              <w:rPr>
                <w:rFonts w:ascii="OpenDyslexic" w:hAnsi="OpenDyslexic" w:cs="Arial"/>
                <w:bCs/>
                <w:sz w:val="18"/>
                <w:szCs w:val="18"/>
              </w:rPr>
              <w:t>.</w:t>
            </w:r>
            <w:r w:rsidRPr="00EF734F">
              <w:rPr>
                <w:rFonts w:ascii="OpenDyslexic" w:hAnsi="OpenDyslexic" w:cs="Arial"/>
                <w:bCs/>
                <w:sz w:val="18"/>
                <w:szCs w:val="18"/>
              </w:rPr>
              <w:t xml:space="preserve"> ASL teacher has good relationships with families and is pro-active in addressing next steps.  </w:t>
            </w:r>
          </w:p>
          <w:p w14:paraId="5FB1BE7B" w14:textId="16906304" w:rsidR="00302976" w:rsidRDefault="00302976" w:rsidP="00302976">
            <w:pPr>
              <w:pStyle w:val="ListParagraph"/>
              <w:numPr>
                <w:ilvl w:val="0"/>
                <w:numId w:val="18"/>
              </w:numPr>
              <w:rPr>
                <w:rFonts w:ascii="OpenDyslexic" w:hAnsi="OpenDyslexic" w:cs="Arial"/>
                <w:bCs/>
                <w:sz w:val="18"/>
                <w:szCs w:val="18"/>
              </w:rPr>
            </w:pPr>
            <w:r w:rsidRPr="00EF734F">
              <w:rPr>
                <w:rFonts w:ascii="OpenDyslexic" w:hAnsi="OpenDyslexic" w:cs="Arial"/>
                <w:bCs/>
                <w:sz w:val="18"/>
                <w:szCs w:val="18"/>
              </w:rPr>
              <w:t xml:space="preserve">Transition programmes and activities are in place for Early Years/Primary/Secondary to ensure the well-being of pupils. Transition meetings are held annually for </w:t>
            </w:r>
            <w:bookmarkStart w:id="17" w:name="_Int_J5ZWtubU"/>
            <w:r w:rsidRPr="00EF734F">
              <w:rPr>
                <w:rFonts w:ascii="OpenDyslexic" w:hAnsi="OpenDyslexic" w:cs="Arial"/>
                <w:bCs/>
                <w:sz w:val="18"/>
                <w:szCs w:val="18"/>
              </w:rPr>
              <w:t>ASN</w:t>
            </w:r>
            <w:bookmarkEnd w:id="17"/>
            <w:r w:rsidRPr="00EF734F">
              <w:rPr>
                <w:rFonts w:ascii="OpenDyslexic" w:hAnsi="OpenDyslexic" w:cs="Arial"/>
                <w:bCs/>
                <w:sz w:val="18"/>
                <w:szCs w:val="18"/>
              </w:rPr>
              <w:t xml:space="preserve"> pupils involving previous and new teacher.</w:t>
            </w:r>
          </w:p>
          <w:p w14:paraId="3C334308" w14:textId="68797F5A" w:rsidR="005968DC" w:rsidRDefault="005968DC" w:rsidP="00302976">
            <w:pPr>
              <w:pStyle w:val="ListParagraph"/>
              <w:numPr>
                <w:ilvl w:val="0"/>
                <w:numId w:val="18"/>
              </w:numPr>
              <w:rPr>
                <w:rFonts w:ascii="OpenDyslexic" w:hAnsi="OpenDyslexic" w:cs="Arial"/>
                <w:bCs/>
                <w:sz w:val="18"/>
                <w:szCs w:val="18"/>
              </w:rPr>
            </w:pPr>
            <w:r>
              <w:rPr>
                <w:rFonts w:ascii="OpenDyslexic" w:hAnsi="OpenDyslexic" w:cs="Arial"/>
                <w:bCs/>
                <w:sz w:val="18"/>
                <w:szCs w:val="18"/>
              </w:rPr>
              <w:t>£1000 grant for garden improvements to create a reflection area in the garden.</w:t>
            </w:r>
          </w:p>
          <w:p w14:paraId="43D55739" w14:textId="7BBCE580" w:rsidR="00B03B22" w:rsidRPr="000A3F6D" w:rsidRDefault="00E83ECD" w:rsidP="00551535">
            <w:pPr>
              <w:pStyle w:val="ListParagraph"/>
              <w:numPr>
                <w:ilvl w:val="0"/>
                <w:numId w:val="18"/>
              </w:numPr>
              <w:rPr>
                <w:rFonts w:ascii="OpenDyslexic" w:hAnsi="OpenDyslexic" w:cs="Arial"/>
                <w:b/>
                <w:sz w:val="18"/>
                <w:szCs w:val="18"/>
              </w:rPr>
            </w:pPr>
            <w:r w:rsidRPr="002D078C">
              <w:rPr>
                <w:rFonts w:ascii="OpenDyslexic" w:hAnsi="OpenDyslexic" w:cs="Arial"/>
                <w:bCs/>
                <w:sz w:val="18"/>
                <w:szCs w:val="18"/>
              </w:rPr>
              <w:t xml:space="preserve">Health and Well-being </w:t>
            </w:r>
            <w:r w:rsidR="00AB62FA" w:rsidRPr="002D078C">
              <w:rPr>
                <w:rFonts w:ascii="OpenDyslexic" w:hAnsi="OpenDyslexic" w:cs="Arial"/>
                <w:bCs/>
                <w:sz w:val="18"/>
                <w:szCs w:val="18"/>
              </w:rPr>
              <w:t>curricular forward plans in place.</w:t>
            </w:r>
          </w:p>
          <w:p w14:paraId="096EA4DE" w14:textId="662BFAB2" w:rsidR="00B03B22" w:rsidRPr="00FA4208" w:rsidRDefault="000A3F6D" w:rsidP="00FA4208">
            <w:pPr>
              <w:pStyle w:val="ListParagraph"/>
              <w:numPr>
                <w:ilvl w:val="0"/>
                <w:numId w:val="18"/>
              </w:numPr>
              <w:rPr>
                <w:rFonts w:ascii="OpenDyslexic" w:hAnsi="OpenDyslexic" w:cs="Arial"/>
                <w:bCs/>
                <w:sz w:val="18"/>
                <w:szCs w:val="18"/>
              </w:rPr>
            </w:pPr>
            <w:r w:rsidRPr="00FA4208">
              <w:rPr>
                <w:rFonts w:ascii="OpenDyslexic" w:hAnsi="OpenDyslexic" w:cs="Arial"/>
                <w:bCs/>
                <w:sz w:val="18"/>
                <w:szCs w:val="18"/>
              </w:rPr>
              <w:t>Introduction of</w:t>
            </w:r>
            <w:r w:rsidR="00FA4208">
              <w:rPr>
                <w:rFonts w:ascii="OpenDyslexic" w:hAnsi="OpenDyslexic" w:cs="Arial"/>
                <w:bCs/>
                <w:sz w:val="18"/>
                <w:szCs w:val="18"/>
              </w:rPr>
              <w:t xml:space="preserve"> knitted</w:t>
            </w:r>
            <w:r w:rsidRPr="00FA4208">
              <w:rPr>
                <w:rFonts w:ascii="OpenDyslexic" w:hAnsi="OpenDyslexic" w:cs="Arial"/>
                <w:bCs/>
                <w:sz w:val="18"/>
                <w:szCs w:val="18"/>
              </w:rPr>
              <w:t xml:space="preserve"> ‘Wellbeing Characters’ in our Zen Den for pupils to help familiarise pupils with the indicator</w:t>
            </w:r>
            <w:r w:rsidR="00FA4208" w:rsidRPr="00FA4208">
              <w:rPr>
                <w:rFonts w:ascii="OpenDyslexic" w:hAnsi="OpenDyslexic" w:cs="Arial"/>
                <w:bCs/>
                <w:sz w:val="18"/>
                <w:szCs w:val="18"/>
              </w:rPr>
              <w:t>s.</w:t>
            </w:r>
          </w:p>
        </w:tc>
      </w:tr>
      <w:tr w:rsidR="00815AA2" w:rsidRPr="00B03B22" w14:paraId="31A13DDC" w14:textId="77777777" w:rsidTr="560D6968">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302976" w:rsidRPr="00EF734F" w:rsidRDefault="00302976" w:rsidP="0030297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do you know?</w:t>
            </w:r>
          </w:p>
          <w:p w14:paraId="74B728B2" w14:textId="779B616B" w:rsidR="00302976" w:rsidRPr="00B03B22" w:rsidRDefault="00302976" w:rsidP="00302976">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evidence do you have of positive impact on learners?</w:t>
            </w:r>
            <w:r w:rsidRPr="00EF734F">
              <w:rPr>
                <w:rFonts w:ascii="OpenDyslexic" w:hAnsi="OpenDyslexic" w:cs="Arial"/>
                <w:b/>
                <w:color w:val="808080" w:themeColor="background1" w:themeShade="80"/>
                <w:sz w:val="18"/>
                <w:szCs w:val="18"/>
              </w:rPr>
              <w:tab/>
            </w:r>
          </w:p>
        </w:tc>
      </w:tr>
      <w:tr w:rsidR="00302976" w:rsidRPr="00B03B22" w14:paraId="4A1577EE" w14:textId="77777777" w:rsidTr="560D6968">
        <w:tblPrEx>
          <w:tblCellMar>
            <w:top w:w="28" w:type="dxa"/>
            <w:bottom w:w="28" w:type="dxa"/>
          </w:tblCellMar>
        </w:tblPrEx>
        <w:trPr>
          <w:trHeight w:val="627"/>
        </w:trPr>
        <w:tc>
          <w:tcPr>
            <w:tcW w:w="9782" w:type="dxa"/>
            <w:shd w:val="clear" w:color="auto" w:fill="auto"/>
            <w:vAlign w:val="center"/>
          </w:tcPr>
          <w:p w14:paraId="587AA481" w14:textId="16EAEBAF" w:rsidR="00302976" w:rsidRPr="00EF734F" w:rsidRDefault="00C46E53"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lastRenderedPageBreak/>
              <w:t>Pupils are confident and have individuality, evidenced through day-to-day interactions.</w:t>
            </w:r>
          </w:p>
          <w:p w14:paraId="2270D5D7" w14:textId="3ED4796E" w:rsidR="00C46E53" w:rsidRPr="00611429" w:rsidRDefault="00C46E53" w:rsidP="00EF734F">
            <w:pPr>
              <w:pStyle w:val="ListParagraph"/>
              <w:numPr>
                <w:ilvl w:val="0"/>
                <w:numId w:val="26"/>
              </w:numPr>
              <w:rPr>
                <w:rFonts w:ascii="OpenDyslexic" w:hAnsi="OpenDyslexic" w:cs="Arial"/>
                <w:bCs/>
                <w:sz w:val="18"/>
                <w:szCs w:val="18"/>
              </w:rPr>
            </w:pPr>
            <w:r w:rsidRPr="00611429">
              <w:rPr>
                <w:rFonts w:ascii="OpenDyslexic" w:hAnsi="OpenDyslexic" w:cs="Arial"/>
                <w:bCs/>
                <w:sz w:val="18"/>
                <w:szCs w:val="18"/>
              </w:rPr>
              <w:t>Attend</w:t>
            </w:r>
            <w:r w:rsidR="00EF734F" w:rsidRPr="00611429">
              <w:rPr>
                <w:rFonts w:ascii="OpenDyslexic" w:hAnsi="OpenDyslexic" w:cs="Arial"/>
                <w:bCs/>
                <w:sz w:val="18"/>
                <w:szCs w:val="18"/>
              </w:rPr>
              <w:t>a</w:t>
            </w:r>
            <w:r w:rsidRPr="00611429">
              <w:rPr>
                <w:rFonts w:ascii="OpenDyslexic" w:hAnsi="OpenDyslexic" w:cs="Arial"/>
                <w:bCs/>
                <w:sz w:val="18"/>
                <w:szCs w:val="18"/>
              </w:rPr>
              <w:t xml:space="preserve">nce </w:t>
            </w:r>
            <w:r w:rsidR="00D6675A" w:rsidRPr="00611429">
              <w:rPr>
                <w:rFonts w:ascii="OpenDyslexic" w:hAnsi="OpenDyslexic" w:cs="Arial"/>
                <w:bCs/>
                <w:sz w:val="18"/>
                <w:szCs w:val="18"/>
              </w:rPr>
              <w:t>for all is above 8</w:t>
            </w:r>
            <w:r w:rsidR="004E0BF4" w:rsidRPr="00611429">
              <w:rPr>
                <w:rFonts w:ascii="OpenDyslexic" w:hAnsi="OpenDyslexic" w:cs="Arial"/>
                <w:bCs/>
                <w:sz w:val="18"/>
                <w:szCs w:val="18"/>
              </w:rPr>
              <w:t>3</w:t>
            </w:r>
            <w:r w:rsidR="00D6675A" w:rsidRPr="00611429">
              <w:rPr>
                <w:rFonts w:ascii="OpenDyslexic" w:hAnsi="OpenDyslexic" w:cs="Arial"/>
                <w:bCs/>
                <w:sz w:val="18"/>
                <w:szCs w:val="18"/>
              </w:rPr>
              <w:t>%.</w:t>
            </w:r>
          </w:p>
          <w:p w14:paraId="66693AAB" w14:textId="486BFAB2" w:rsidR="00D6675A" w:rsidRPr="00EF734F" w:rsidRDefault="00D6675A"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Promoting Positive Behaviour policy is cited and used in discussion with parents and staff, when appropriate.  This ensures consistency for all learners.</w:t>
            </w:r>
          </w:p>
          <w:p w14:paraId="717D4851" w14:textId="6CCB88B3" w:rsidR="00D6675A" w:rsidRPr="00220DCD" w:rsidRDefault="003D7DC7" w:rsidP="00EF734F">
            <w:pPr>
              <w:pStyle w:val="ListParagraph"/>
              <w:numPr>
                <w:ilvl w:val="0"/>
                <w:numId w:val="26"/>
              </w:numPr>
              <w:rPr>
                <w:rFonts w:ascii="OpenDyslexic" w:hAnsi="OpenDyslexic" w:cs="Arial"/>
                <w:bCs/>
                <w:sz w:val="18"/>
                <w:szCs w:val="18"/>
              </w:rPr>
            </w:pPr>
            <w:r>
              <w:rPr>
                <w:rFonts w:ascii="OpenDyslexic" w:hAnsi="OpenDyslexic" w:cs="Arial"/>
                <w:bCs/>
                <w:sz w:val="18"/>
                <w:szCs w:val="18"/>
              </w:rPr>
              <w:t>L</w:t>
            </w:r>
            <w:r w:rsidR="007B114E">
              <w:rPr>
                <w:rFonts w:ascii="OpenDyslexic" w:hAnsi="OpenDyslexic" w:cs="Arial"/>
                <w:bCs/>
                <w:sz w:val="18"/>
                <w:szCs w:val="18"/>
              </w:rPr>
              <w:t>ow rate of</w:t>
            </w:r>
            <w:r w:rsidR="00D6675A" w:rsidRPr="00EF734F">
              <w:rPr>
                <w:rFonts w:ascii="OpenDyslexic" w:hAnsi="OpenDyslexic" w:cs="Arial"/>
                <w:bCs/>
                <w:sz w:val="18"/>
                <w:szCs w:val="18"/>
              </w:rPr>
              <w:t xml:space="preserve"> playground and serious incidents being reported to HT over time,</w:t>
            </w:r>
            <w:r w:rsidR="00220DCD">
              <w:rPr>
                <w:rFonts w:ascii="OpenDyslexic" w:hAnsi="OpenDyslexic" w:cs="Arial"/>
                <w:bCs/>
                <w:sz w:val="18"/>
                <w:szCs w:val="18"/>
              </w:rPr>
              <w:t xml:space="preserve"> serious</w:t>
            </w:r>
            <w:r w:rsidR="00D6675A" w:rsidRPr="00EF734F">
              <w:rPr>
                <w:rFonts w:ascii="OpenDyslexic" w:hAnsi="OpenDyslexic" w:cs="Arial"/>
                <w:bCs/>
                <w:sz w:val="18"/>
                <w:szCs w:val="18"/>
              </w:rPr>
              <w:t xml:space="preserve"> </w:t>
            </w:r>
            <w:r w:rsidR="00611429" w:rsidRPr="00220DCD">
              <w:rPr>
                <w:rFonts w:ascii="OpenDyslexic" w:hAnsi="OpenDyslexic" w:cs="Arial"/>
                <w:bCs/>
                <w:sz w:val="18"/>
                <w:szCs w:val="18"/>
              </w:rPr>
              <w:t xml:space="preserve">incidents dealt with </w:t>
            </w:r>
            <w:r w:rsidR="00220DCD" w:rsidRPr="00220DCD">
              <w:rPr>
                <w:rFonts w:ascii="OpenDyslexic" w:hAnsi="OpenDyslexic" w:cs="Arial"/>
                <w:bCs/>
                <w:sz w:val="18"/>
                <w:szCs w:val="18"/>
              </w:rPr>
              <w:t>out with</w:t>
            </w:r>
            <w:r w:rsidR="00611429" w:rsidRPr="00220DCD">
              <w:rPr>
                <w:rFonts w:ascii="OpenDyslexic" w:hAnsi="OpenDyslexic" w:cs="Arial"/>
                <w:bCs/>
                <w:sz w:val="18"/>
                <w:szCs w:val="18"/>
              </w:rPr>
              <w:t xml:space="preserve"> normal class time emailed to HT to be filed</w:t>
            </w:r>
          </w:p>
          <w:p w14:paraId="3ED3DA6A" w14:textId="6906669E"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Learners all see Tough Kirk as an important part of the community, even if they don’t go to church.</w:t>
            </w:r>
          </w:p>
          <w:p w14:paraId="359B9CCE" w14:textId="3D339B6E"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Reading overlays are an example of successful and freely accessed aspects of universal support in class.</w:t>
            </w:r>
          </w:p>
          <w:p w14:paraId="7FDEAC10" w14:textId="6BE65EA9"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IEPs and MAAPs show progression of individual targets over time.</w:t>
            </w:r>
          </w:p>
          <w:p w14:paraId="7FCA6450" w14:textId="10253497"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 xml:space="preserve">Pastoral aspects of tracking spreadsheet show progress of interventions, including </w:t>
            </w:r>
            <w:r w:rsidR="007F2F10">
              <w:rPr>
                <w:rFonts w:ascii="OpenDyslexic" w:hAnsi="OpenDyslexic" w:cs="Arial"/>
                <w:bCs/>
                <w:sz w:val="18"/>
                <w:szCs w:val="18"/>
              </w:rPr>
              <w:t>ASL</w:t>
            </w:r>
            <w:r w:rsidRPr="00EF734F">
              <w:rPr>
                <w:rFonts w:ascii="OpenDyslexic" w:hAnsi="OpenDyslexic" w:cs="Arial"/>
                <w:bCs/>
                <w:sz w:val="18"/>
                <w:szCs w:val="18"/>
              </w:rPr>
              <w:t xml:space="preserve"> and PSA deployment.</w:t>
            </w:r>
          </w:p>
          <w:p w14:paraId="75185D96" w14:textId="1FD531A9" w:rsidR="00123159" w:rsidRPr="00EF734F"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 xml:space="preserve">ASL teacher provides </w:t>
            </w:r>
            <w:bookmarkStart w:id="18" w:name="_Int_KOchBe2L"/>
            <w:r w:rsidRPr="00EF734F">
              <w:rPr>
                <w:rFonts w:ascii="OpenDyslexic" w:hAnsi="OpenDyslexic" w:cs="Arial"/>
                <w:bCs/>
                <w:sz w:val="18"/>
                <w:szCs w:val="18"/>
              </w:rPr>
              <w:t>ILPs</w:t>
            </w:r>
            <w:bookmarkEnd w:id="18"/>
            <w:r w:rsidRPr="00EF734F">
              <w:rPr>
                <w:rFonts w:ascii="OpenDyslexic" w:hAnsi="OpenDyslexic" w:cs="Arial"/>
                <w:bCs/>
                <w:sz w:val="18"/>
                <w:szCs w:val="18"/>
              </w:rPr>
              <w:t>, including evaluations which show progress over time of individual pupils.</w:t>
            </w:r>
            <w:r w:rsidR="00646820">
              <w:rPr>
                <w:rFonts w:ascii="OpenDyslexic" w:hAnsi="OpenDyslexic" w:cs="Arial"/>
                <w:bCs/>
                <w:sz w:val="18"/>
                <w:szCs w:val="18"/>
              </w:rPr>
              <w:t xml:space="preserve">  </w:t>
            </w:r>
          </w:p>
          <w:p w14:paraId="54620D19" w14:textId="3546E40B" w:rsidR="00302976" w:rsidRDefault="00123159" w:rsidP="00EF734F">
            <w:pPr>
              <w:pStyle w:val="ListParagraph"/>
              <w:numPr>
                <w:ilvl w:val="0"/>
                <w:numId w:val="26"/>
              </w:numPr>
              <w:rPr>
                <w:rFonts w:ascii="OpenDyslexic" w:hAnsi="OpenDyslexic" w:cs="Arial"/>
                <w:bCs/>
                <w:sz w:val="18"/>
                <w:szCs w:val="18"/>
              </w:rPr>
            </w:pPr>
            <w:r w:rsidRPr="00EF734F">
              <w:rPr>
                <w:rFonts w:ascii="OpenDyslexic" w:hAnsi="OpenDyslexic" w:cs="Arial"/>
                <w:bCs/>
                <w:sz w:val="18"/>
                <w:szCs w:val="18"/>
              </w:rPr>
              <w:t xml:space="preserve">Pupils and parents have identified that residential trips were </w:t>
            </w:r>
            <w:r w:rsidR="0028557B">
              <w:rPr>
                <w:rFonts w:ascii="OpenDyslexic" w:hAnsi="OpenDyslexic" w:cs="Arial"/>
                <w:bCs/>
                <w:sz w:val="18"/>
                <w:szCs w:val="18"/>
              </w:rPr>
              <w:t>extremely</w:t>
            </w:r>
            <w:r w:rsidRPr="00EF734F">
              <w:rPr>
                <w:rFonts w:ascii="OpenDyslexic" w:hAnsi="OpenDyslexic" w:cs="Arial"/>
                <w:bCs/>
                <w:sz w:val="18"/>
                <w:szCs w:val="18"/>
              </w:rPr>
              <w:t xml:space="preserve"> useful for establishing relationships between pupils from different schools</w:t>
            </w:r>
            <w:r w:rsidR="0028557B">
              <w:rPr>
                <w:rFonts w:ascii="OpenDyslexic" w:hAnsi="OpenDyslexic" w:cs="Arial"/>
                <w:bCs/>
                <w:sz w:val="18"/>
                <w:szCs w:val="18"/>
              </w:rPr>
              <w:t xml:space="preserve"> and improving confidence in their children.</w:t>
            </w:r>
          </w:p>
          <w:p w14:paraId="7BA742AC" w14:textId="608FF36E" w:rsidR="00A90C65" w:rsidRDefault="00A90C65" w:rsidP="00A81C23">
            <w:pPr>
              <w:pStyle w:val="ListParagraph"/>
              <w:numPr>
                <w:ilvl w:val="0"/>
                <w:numId w:val="26"/>
              </w:numPr>
              <w:rPr>
                <w:rFonts w:ascii="OpenDyslexic" w:hAnsi="OpenDyslexic"/>
                <w:sz w:val="18"/>
                <w:szCs w:val="18"/>
              </w:rPr>
            </w:pPr>
            <w:r>
              <w:rPr>
                <w:rFonts w:ascii="OpenDyslexic" w:hAnsi="OpenDyslexic" w:cs="Arial"/>
                <w:bCs/>
                <w:sz w:val="18"/>
                <w:szCs w:val="18"/>
              </w:rPr>
              <w:t>Parent comment</w:t>
            </w:r>
            <w:r w:rsidR="00DC0942">
              <w:rPr>
                <w:rFonts w:ascii="OpenDyslexic" w:hAnsi="OpenDyslexic" w:cs="Arial"/>
                <w:bCs/>
                <w:sz w:val="18"/>
                <w:szCs w:val="18"/>
              </w:rPr>
              <w:t>s “</w:t>
            </w:r>
            <w:r w:rsidR="00DC0942" w:rsidRPr="00DC0942">
              <w:rPr>
                <w:rFonts w:ascii="OpenDyslexic" w:hAnsi="OpenDyslexic"/>
                <w:sz w:val="18"/>
                <w:szCs w:val="18"/>
              </w:rPr>
              <w:t xml:space="preserve">Thank you so much, </w:t>
            </w:r>
            <w:r w:rsidR="00DC0942">
              <w:rPr>
                <w:rFonts w:ascii="OpenDyslexic" w:hAnsi="OpenDyslexic"/>
                <w:sz w:val="18"/>
                <w:szCs w:val="18"/>
              </w:rPr>
              <w:t>he</w:t>
            </w:r>
            <w:r w:rsidR="00DC0942" w:rsidRPr="00DC0942">
              <w:rPr>
                <w:rFonts w:ascii="OpenDyslexic" w:hAnsi="OpenDyslexic"/>
                <w:sz w:val="18"/>
                <w:szCs w:val="18"/>
              </w:rPr>
              <w:t xml:space="preserve"> had a brilliant time, all that worry for him on Monday night/</w:t>
            </w:r>
            <w:proofErr w:type="spellStart"/>
            <w:r w:rsidR="00DC0942" w:rsidRPr="00DC0942">
              <w:rPr>
                <w:rFonts w:ascii="OpenDyslexic" w:hAnsi="OpenDyslexic"/>
                <w:sz w:val="18"/>
                <w:szCs w:val="18"/>
              </w:rPr>
              <w:t>tues</w:t>
            </w:r>
            <w:proofErr w:type="spellEnd"/>
            <w:r w:rsidR="00DC0942" w:rsidRPr="00DC0942">
              <w:rPr>
                <w:rFonts w:ascii="OpenDyslexic" w:hAnsi="OpenDyslexic"/>
                <w:sz w:val="18"/>
                <w:szCs w:val="18"/>
              </w:rPr>
              <w:t xml:space="preserve"> morning for no reason!</w:t>
            </w:r>
            <w:r w:rsidR="00DC0942">
              <w:rPr>
                <w:rFonts w:ascii="OpenDyslexic" w:hAnsi="OpenDyslexic"/>
                <w:sz w:val="18"/>
                <w:szCs w:val="18"/>
              </w:rPr>
              <w:t>”</w:t>
            </w:r>
          </w:p>
          <w:p w14:paraId="11CEEAE1" w14:textId="62BC7ECA" w:rsidR="00302976" w:rsidRPr="00E403A4" w:rsidRDefault="00DC0942" w:rsidP="00E403A4">
            <w:pPr>
              <w:pStyle w:val="ListParagraph"/>
              <w:rPr>
                <w:rFonts w:ascii="OpenDyslexic" w:hAnsi="OpenDyslexic"/>
                <w:sz w:val="18"/>
                <w:szCs w:val="18"/>
              </w:rPr>
            </w:pPr>
            <w:r>
              <w:rPr>
                <w:rFonts w:ascii="OpenDyslexic" w:hAnsi="OpenDyslexic"/>
                <w:sz w:val="18"/>
                <w:szCs w:val="18"/>
              </w:rPr>
              <w:t>“The ski trip did him the world of good, he seems so confident since he came back!”</w:t>
            </w:r>
          </w:p>
        </w:tc>
      </w:tr>
      <w:tr w:rsidR="00815AA2" w:rsidRPr="00B03B22" w14:paraId="7AA70E6B" w14:textId="77777777" w:rsidTr="560D6968">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302976" w:rsidRPr="00EF734F" w:rsidRDefault="00302976" w:rsidP="0030297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 going to do now?</w:t>
            </w:r>
          </w:p>
          <w:p w14:paraId="34A6B629" w14:textId="4154C6D2" w:rsidR="00302976" w:rsidRPr="00EF734F" w:rsidRDefault="00302976" w:rsidP="00302976">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302976" w:rsidRPr="00B03B22" w14:paraId="58FBE771" w14:textId="77777777" w:rsidTr="560D6968">
        <w:tblPrEx>
          <w:tblCellMar>
            <w:top w:w="28" w:type="dxa"/>
            <w:bottom w:w="28" w:type="dxa"/>
          </w:tblCellMar>
        </w:tblPrEx>
        <w:trPr>
          <w:trHeight w:val="627"/>
        </w:trPr>
        <w:tc>
          <w:tcPr>
            <w:tcW w:w="9782" w:type="dxa"/>
            <w:shd w:val="clear" w:color="auto" w:fill="auto"/>
            <w:vAlign w:val="center"/>
          </w:tcPr>
          <w:p w14:paraId="4335AD25" w14:textId="05F35617" w:rsidR="00E02F71" w:rsidRDefault="00E02F71" w:rsidP="00E02F71">
            <w:pPr>
              <w:pStyle w:val="ListParagraph"/>
              <w:numPr>
                <w:ilvl w:val="0"/>
                <w:numId w:val="16"/>
              </w:numPr>
              <w:rPr>
                <w:rFonts w:ascii="OpenDyslexic" w:hAnsi="OpenDyslexic" w:cs="Arial"/>
                <w:bCs/>
                <w:sz w:val="18"/>
                <w:szCs w:val="18"/>
              </w:rPr>
            </w:pPr>
            <w:r>
              <w:rPr>
                <w:rFonts w:ascii="OpenDyslexic" w:hAnsi="OpenDyslexic" w:cs="Arial"/>
                <w:bCs/>
                <w:sz w:val="18"/>
                <w:szCs w:val="18"/>
              </w:rPr>
              <w:t>Whole school lessons relating to well-b</w:t>
            </w:r>
            <w:r w:rsidR="0028557B">
              <w:rPr>
                <w:rFonts w:ascii="OpenDyslexic" w:hAnsi="OpenDyslexic" w:cs="Arial"/>
                <w:bCs/>
                <w:sz w:val="18"/>
                <w:szCs w:val="18"/>
              </w:rPr>
              <w:t>e</w:t>
            </w:r>
            <w:r>
              <w:rPr>
                <w:rFonts w:ascii="OpenDyslexic" w:hAnsi="OpenDyslexic" w:cs="Arial"/>
                <w:bCs/>
                <w:sz w:val="18"/>
                <w:szCs w:val="18"/>
              </w:rPr>
              <w:t>ing indicators.</w:t>
            </w:r>
          </w:p>
          <w:p w14:paraId="708C0D48" w14:textId="2CF57F83" w:rsidR="00932DD5" w:rsidRPr="00EF734F"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Small year group transition programme in progress.</w:t>
            </w:r>
          </w:p>
          <w:p w14:paraId="6357290C" w14:textId="267F6120" w:rsidR="00932DD5"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Bounce Back survey at start and end of year</w:t>
            </w:r>
            <w:r w:rsidR="00C07868">
              <w:rPr>
                <w:rFonts w:ascii="OpenDyslexic" w:hAnsi="OpenDyslexic" w:cs="Arial"/>
                <w:bCs/>
                <w:sz w:val="18"/>
                <w:szCs w:val="18"/>
              </w:rPr>
              <w:t>.</w:t>
            </w:r>
          </w:p>
          <w:p w14:paraId="7FBDBF2B" w14:textId="4FE81C0E" w:rsidR="005968DC" w:rsidRPr="00EF734F" w:rsidRDefault="006345E4" w:rsidP="00E02F71">
            <w:pPr>
              <w:pStyle w:val="ListParagraph"/>
              <w:numPr>
                <w:ilvl w:val="0"/>
                <w:numId w:val="16"/>
              </w:numPr>
              <w:rPr>
                <w:rFonts w:ascii="OpenDyslexic" w:hAnsi="OpenDyslexic" w:cs="Arial"/>
                <w:bCs/>
                <w:sz w:val="18"/>
                <w:szCs w:val="18"/>
              </w:rPr>
            </w:pPr>
            <w:r>
              <w:rPr>
                <w:rFonts w:ascii="OpenDyslexic" w:hAnsi="OpenDyslexic" w:cs="Arial"/>
                <w:bCs/>
                <w:sz w:val="18"/>
                <w:szCs w:val="18"/>
              </w:rPr>
              <w:t>Implement</w:t>
            </w:r>
            <w:r w:rsidR="005968DC">
              <w:rPr>
                <w:rFonts w:ascii="OpenDyslexic" w:hAnsi="OpenDyslexic" w:cs="Arial"/>
                <w:bCs/>
                <w:sz w:val="18"/>
                <w:szCs w:val="18"/>
              </w:rPr>
              <w:t xml:space="preserve"> Reflection Area in </w:t>
            </w:r>
            <w:r w:rsidR="00E83ECD">
              <w:rPr>
                <w:rFonts w:ascii="OpenDyslexic" w:hAnsi="OpenDyslexic" w:cs="Arial"/>
                <w:bCs/>
                <w:sz w:val="18"/>
                <w:szCs w:val="18"/>
              </w:rPr>
              <w:t>garden.</w:t>
            </w:r>
          </w:p>
          <w:p w14:paraId="6DE7F664" w14:textId="7804145A" w:rsidR="00932DD5" w:rsidRPr="00EF734F"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Values input to whole school in Assemblies.</w:t>
            </w:r>
          </w:p>
          <w:p w14:paraId="4F8DC684" w14:textId="29109F5E" w:rsidR="00932DD5" w:rsidRPr="00EF734F"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Review Seesaw</w:t>
            </w:r>
            <w:r w:rsidR="00727E6B">
              <w:rPr>
                <w:rFonts w:ascii="OpenDyslexic" w:hAnsi="OpenDyslexic" w:cs="Arial"/>
                <w:bCs/>
                <w:sz w:val="18"/>
                <w:szCs w:val="18"/>
              </w:rPr>
              <w:t xml:space="preserve"> post quality at start of session</w:t>
            </w:r>
            <w:r w:rsidRPr="00EF734F">
              <w:rPr>
                <w:rFonts w:ascii="OpenDyslexic" w:hAnsi="OpenDyslexic" w:cs="Arial"/>
                <w:bCs/>
                <w:sz w:val="18"/>
                <w:szCs w:val="18"/>
              </w:rPr>
              <w:t>.</w:t>
            </w:r>
          </w:p>
          <w:p w14:paraId="2951FD96" w14:textId="7582EB8C" w:rsidR="00932DD5" w:rsidRPr="00EF734F" w:rsidRDefault="00932DD5" w:rsidP="00E02F71">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 xml:space="preserve">RRS Silver Award </w:t>
            </w:r>
            <w:r w:rsidR="00034369">
              <w:rPr>
                <w:rFonts w:ascii="OpenDyslexic" w:hAnsi="OpenDyslexic" w:cs="Arial"/>
                <w:bCs/>
                <w:sz w:val="18"/>
                <w:szCs w:val="18"/>
              </w:rPr>
              <w:t>accreditation</w:t>
            </w:r>
          </w:p>
          <w:p w14:paraId="7B5221F1" w14:textId="77777777" w:rsidR="00E13013" w:rsidRDefault="00932DD5" w:rsidP="00AB62FA">
            <w:pPr>
              <w:pStyle w:val="ListParagraph"/>
              <w:numPr>
                <w:ilvl w:val="0"/>
                <w:numId w:val="16"/>
              </w:numPr>
              <w:rPr>
                <w:rFonts w:ascii="OpenDyslexic" w:hAnsi="OpenDyslexic" w:cs="Arial"/>
                <w:bCs/>
                <w:sz w:val="18"/>
                <w:szCs w:val="18"/>
              </w:rPr>
            </w:pPr>
            <w:r w:rsidRPr="00EF734F">
              <w:rPr>
                <w:rFonts w:ascii="OpenDyslexic" w:hAnsi="OpenDyslexic" w:cs="Arial"/>
                <w:bCs/>
                <w:sz w:val="18"/>
                <w:szCs w:val="18"/>
              </w:rPr>
              <w:t xml:space="preserve">Health and Wellbeing </w:t>
            </w:r>
            <w:r w:rsidR="00AB62FA">
              <w:rPr>
                <w:rFonts w:ascii="OpenDyslexic" w:hAnsi="OpenDyslexic" w:cs="Arial"/>
                <w:bCs/>
                <w:sz w:val="18"/>
                <w:szCs w:val="18"/>
              </w:rPr>
              <w:t>policy to be written</w:t>
            </w:r>
            <w:r w:rsidRPr="00EF734F">
              <w:rPr>
                <w:rFonts w:ascii="OpenDyslexic" w:hAnsi="OpenDyslexic" w:cs="Arial"/>
                <w:bCs/>
                <w:sz w:val="18"/>
                <w:szCs w:val="18"/>
              </w:rPr>
              <w:t>.</w:t>
            </w:r>
          </w:p>
          <w:p w14:paraId="75E122AB" w14:textId="1A8A782E" w:rsidR="007A563A" w:rsidRPr="00AB62FA" w:rsidRDefault="007A563A" w:rsidP="00AB62FA">
            <w:pPr>
              <w:pStyle w:val="ListParagraph"/>
              <w:numPr>
                <w:ilvl w:val="0"/>
                <w:numId w:val="16"/>
              </w:numPr>
              <w:rPr>
                <w:rFonts w:ascii="OpenDyslexic" w:hAnsi="OpenDyslexic" w:cs="Arial"/>
                <w:bCs/>
                <w:sz w:val="18"/>
                <w:szCs w:val="18"/>
              </w:rPr>
            </w:pPr>
            <w:r>
              <w:rPr>
                <w:rFonts w:ascii="OpenDyslexic" w:hAnsi="OpenDyslexic" w:cs="Arial"/>
                <w:bCs/>
                <w:sz w:val="18"/>
                <w:szCs w:val="18"/>
              </w:rPr>
              <w:t xml:space="preserve">Video call with children in </w:t>
            </w:r>
            <w:r w:rsidR="003536F7">
              <w:rPr>
                <w:rFonts w:ascii="OpenDyslexic" w:hAnsi="OpenDyslexic" w:cs="Arial"/>
                <w:bCs/>
                <w:sz w:val="18"/>
                <w:szCs w:val="18"/>
              </w:rPr>
              <w:t>Pavilion</w:t>
            </w:r>
            <w:r>
              <w:rPr>
                <w:rFonts w:ascii="OpenDyslexic" w:hAnsi="OpenDyslexic" w:cs="Arial"/>
                <w:bCs/>
                <w:sz w:val="18"/>
                <w:szCs w:val="18"/>
              </w:rPr>
              <w:t xml:space="preserve"> Home</w:t>
            </w:r>
          </w:p>
        </w:tc>
      </w:tr>
      <w:bookmarkEnd w:id="15"/>
    </w:tbl>
    <w:p w14:paraId="37C5CB37" w14:textId="3A11BFBE" w:rsidR="0055133B" w:rsidRDefault="0055133B" w:rsidP="005A2E34">
      <w:pPr>
        <w:pStyle w:val="BodyText3"/>
        <w:rPr>
          <w:b w:val="0"/>
          <w:i w:val="0"/>
        </w:rPr>
      </w:pPr>
    </w:p>
    <w:p w14:paraId="7B47B701" w14:textId="094488FE" w:rsidR="00DD1873" w:rsidRDefault="00DD1873" w:rsidP="005A2E34">
      <w:pPr>
        <w:pStyle w:val="BodyText3"/>
        <w:rPr>
          <w:b w:val="0"/>
          <w:i w:val="0"/>
        </w:rPr>
      </w:pPr>
    </w:p>
    <w:p w14:paraId="254833D8" w14:textId="5DF9A874" w:rsidR="00DD1873" w:rsidRDefault="00DD1873" w:rsidP="005A2E34">
      <w:pPr>
        <w:pStyle w:val="BodyText3"/>
        <w:rPr>
          <w:b w:val="0"/>
          <w:i w:val="0"/>
        </w:rPr>
      </w:pPr>
    </w:p>
    <w:p w14:paraId="4DC052D1" w14:textId="6635EC3F" w:rsidR="00DD1873" w:rsidRDefault="00DD1873" w:rsidP="005A2E34">
      <w:pPr>
        <w:pStyle w:val="BodyText3"/>
        <w:rPr>
          <w:b w:val="0"/>
          <w:i w:val="0"/>
        </w:rPr>
      </w:pPr>
    </w:p>
    <w:p w14:paraId="3DB5224D" w14:textId="68F1AFA6" w:rsidR="00DD1873" w:rsidRDefault="00DD1873" w:rsidP="005A2E34">
      <w:pPr>
        <w:pStyle w:val="BodyText3"/>
        <w:rPr>
          <w:b w:val="0"/>
          <w:i w:val="0"/>
        </w:rPr>
      </w:pPr>
    </w:p>
    <w:p w14:paraId="1AEC5EAE" w14:textId="78F8F7D9" w:rsidR="00DD1873" w:rsidRDefault="00DD1873" w:rsidP="005A2E34">
      <w:pPr>
        <w:pStyle w:val="BodyText3"/>
        <w:rPr>
          <w:b w:val="0"/>
          <w:i w:val="0"/>
        </w:rPr>
      </w:pPr>
    </w:p>
    <w:p w14:paraId="02493A58" w14:textId="4E4FF4D8" w:rsidR="00DD1873" w:rsidRDefault="00DD1873" w:rsidP="005A2E34">
      <w:pPr>
        <w:pStyle w:val="BodyText3"/>
        <w:rPr>
          <w:b w:val="0"/>
          <w:i w:val="0"/>
        </w:rPr>
      </w:pPr>
    </w:p>
    <w:p w14:paraId="6C70E91F" w14:textId="42AC3542" w:rsidR="00DD1873" w:rsidRDefault="00DD1873" w:rsidP="005A2E34">
      <w:pPr>
        <w:pStyle w:val="BodyText3"/>
        <w:rPr>
          <w:b w:val="0"/>
          <w:i w:val="0"/>
        </w:rPr>
      </w:pPr>
    </w:p>
    <w:p w14:paraId="63840D80" w14:textId="5C06D040" w:rsidR="00DD1873" w:rsidRDefault="00DD1873" w:rsidP="005A2E34">
      <w:pPr>
        <w:pStyle w:val="BodyText3"/>
        <w:rPr>
          <w:b w:val="0"/>
          <w:i w:val="0"/>
        </w:rPr>
      </w:pPr>
    </w:p>
    <w:p w14:paraId="0C6FFE8C" w14:textId="3F84E56D" w:rsidR="00DD1873" w:rsidRDefault="00DD1873" w:rsidP="005A2E34">
      <w:pPr>
        <w:pStyle w:val="BodyText3"/>
        <w:rPr>
          <w:b w:val="0"/>
          <w:i w:val="0"/>
        </w:rPr>
      </w:pPr>
    </w:p>
    <w:p w14:paraId="686252A6" w14:textId="77777777" w:rsidR="00DD1873" w:rsidRDefault="00DD1873" w:rsidP="005A2E34">
      <w:pPr>
        <w:pStyle w:val="BodyText3"/>
        <w:rPr>
          <w:b w:val="0"/>
          <w:i w:val="0"/>
        </w:rPr>
      </w:pPr>
    </w:p>
    <w:p w14:paraId="32DEA838" w14:textId="77777777" w:rsidR="00963756" w:rsidRDefault="00963756" w:rsidP="005A2E34">
      <w:pPr>
        <w:pStyle w:val="BodyText3"/>
        <w:rPr>
          <w:b w:val="0"/>
          <w:i w:val="0"/>
        </w:rPr>
      </w:pPr>
    </w:p>
    <w:p w14:paraId="4172266C" w14:textId="77777777" w:rsidR="00963756" w:rsidRDefault="00963756" w:rsidP="005A2E34">
      <w:pPr>
        <w:pStyle w:val="BodyText3"/>
        <w:rPr>
          <w:b w:val="0"/>
          <w:i w:val="0"/>
        </w:rPr>
      </w:pPr>
    </w:p>
    <w:p w14:paraId="467D4720" w14:textId="77777777" w:rsidR="00963756" w:rsidRDefault="00963756" w:rsidP="005A2E34">
      <w:pPr>
        <w:pStyle w:val="BodyText3"/>
        <w:rPr>
          <w:b w:val="0"/>
          <w:i w:val="0"/>
        </w:rPr>
      </w:pPr>
    </w:p>
    <w:p w14:paraId="5F658489" w14:textId="77777777" w:rsidR="00963756" w:rsidRDefault="00963756" w:rsidP="005A2E34">
      <w:pPr>
        <w:pStyle w:val="BodyText3"/>
        <w:rPr>
          <w:b w:val="0"/>
          <w:i w:val="0"/>
        </w:rPr>
      </w:pPr>
    </w:p>
    <w:p w14:paraId="72CDB589" w14:textId="77777777" w:rsidR="00B9190D" w:rsidRDefault="00B9190D" w:rsidP="005A2E34">
      <w:pPr>
        <w:pStyle w:val="BodyText3"/>
        <w:rPr>
          <w:b w:val="0"/>
          <w:i w:val="0"/>
        </w:rPr>
      </w:pPr>
    </w:p>
    <w:p w14:paraId="7AC28A7A" w14:textId="77777777" w:rsidR="00B9190D" w:rsidRDefault="00B9190D" w:rsidP="005A2E34">
      <w:pPr>
        <w:pStyle w:val="BodyText3"/>
        <w:rPr>
          <w:b w:val="0"/>
          <w:i w:val="0"/>
        </w:rPr>
      </w:pPr>
    </w:p>
    <w:p w14:paraId="5A4EDD15" w14:textId="77777777" w:rsidR="00B03B22" w:rsidRDefault="00B03B22" w:rsidP="005A2E34">
      <w:pPr>
        <w:pStyle w:val="BodyText3"/>
        <w:rPr>
          <w:b w:val="0"/>
          <w:i w:val="0"/>
        </w:rPr>
      </w:pPr>
    </w:p>
    <w:p w14:paraId="1937FBFA" w14:textId="77777777" w:rsidR="00454580" w:rsidRDefault="00454580" w:rsidP="005A2E34">
      <w:pPr>
        <w:pStyle w:val="BodyText3"/>
        <w:rPr>
          <w:b w:val="0"/>
          <w:i w:val="0"/>
        </w:rPr>
      </w:pPr>
    </w:p>
    <w:p w14:paraId="57F845F1" w14:textId="77777777" w:rsidR="00454580" w:rsidRDefault="00454580" w:rsidP="005A2E34">
      <w:pPr>
        <w:pStyle w:val="BodyText3"/>
        <w:rPr>
          <w:b w:val="0"/>
          <w:i w:val="0"/>
        </w:rPr>
      </w:pPr>
    </w:p>
    <w:p w14:paraId="174C6311" w14:textId="77777777" w:rsidR="00454580" w:rsidRDefault="00454580"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815AA2" w:rsidRPr="00C44346" w14:paraId="38B967FD" w14:textId="77777777" w:rsidTr="560D6968">
        <w:trPr>
          <w:trHeight w:val="627"/>
        </w:trPr>
        <w:tc>
          <w:tcPr>
            <w:tcW w:w="9782" w:type="dxa"/>
            <w:shd w:val="clear" w:color="auto" w:fill="E2EFD9" w:themeFill="accent6" w:themeFillTint="33"/>
            <w:vAlign w:val="center"/>
          </w:tcPr>
          <w:p w14:paraId="0AC3DE71"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lastRenderedPageBreak/>
              <w:t>QI 3.2 Raising attainment and achievement</w:t>
            </w:r>
          </w:p>
          <w:p w14:paraId="1739447C"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Attainment in literacy and numeracy</w:t>
            </w:r>
          </w:p>
          <w:p w14:paraId="0B04FBB4"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Attainment over time</w:t>
            </w:r>
          </w:p>
          <w:p w14:paraId="5938D3C6"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Overall quality of learners’ achievement</w:t>
            </w:r>
          </w:p>
          <w:p w14:paraId="74213349" w14:textId="77777777" w:rsidR="0055133B" w:rsidRPr="00B03B22" w:rsidRDefault="0055133B"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Equity for all learners</w:t>
            </w:r>
          </w:p>
        </w:tc>
      </w:tr>
      <w:tr w:rsidR="0055133B" w:rsidRPr="00DA3EA4" w14:paraId="471E24F6" w14:textId="77777777" w:rsidTr="560D6968">
        <w:trPr>
          <w:trHeight w:val="627"/>
        </w:trPr>
        <w:tc>
          <w:tcPr>
            <w:tcW w:w="9782" w:type="dxa"/>
            <w:shd w:val="clear" w:color="auto" w:fill="auto"/>
            <w:vAlign w:val="center"/>
          </w:tcPr>
          <w:p w14:paraId="5CCF28B7"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priority: All</w:t>
            </w:r>
          </w:p>
          <w:p w14:paraId="1259E241"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Relevant NIF driver(s): Assessment of children’s progress, School improvement, Performance information</w:t>
            </w:r>
          </w:p>
          <w:p w14:paraId="1D498F10" w14:textId="77777777" w:rsidR="0055133B" w:rsidRPr="00EF734F" w:rsidRDefault="0055133B" w:rsidP="0055133B">
            <w:pPr>
              <w:rPr>
                <w:rFonts w:ascii="OpenDyslexic" w:hAnsi="OpenDyslexic" w:cs="Arial"/>
                <w:bCs/>
                <w:sz w:val="18"/>
                <w:szCs w:val="18"/>
              </w:rPr>
            </w:pPr>
            <w:r w:rsidRPr="00EF734F">
              <w:rPr>
                <w:rFonts w:ascii="OpenDyslexic" w:hAnsi="OpenDyslexic" w:cs="Arial"/>
                <w:bCs/>
                <w:sz w:val="18"/>
                <w:szCs w:val="18"/>
              </w:rPr>
              <w:t xml:space="preserve">Level of quality for core QI:  </w:t>
            </w:r>
          </w:p>
          <w:p w14:paraId="3BD7211D" w14:textId="6AA20952" w:rsidR="0055133B" w:rsidRPr="007A5440" w:rsidRDefault="0055133B" w:rsidP="001266D1">
            <w:pPr>
              <w:rPr>
                <w:rFonts w:ascii="OpenDyslexic" w:hAnsi="OpenDyslexic" w:cs="Arial"/>
                <w:bCs/>
                <w:sz w:val="18"/>
                <w:szCs w:val="18"/>
              </w:rPr>
            </w:pPr>
            <w:r w:rsidRPr="00EF734F">
              <w:rPr>
                <w:rFonts w:ascii="OpenDyslexic" w:hAnsi="OpenDyslexic" w:cs="Arial"/>
                <w:bCs/>
                <w:sz w:val="18"/>
                <w:szCs w:val="18"/>
              </w:rPr>
              <w:t>(HGIOS?4/HGIOELC? 1-6 scale)</w:t>
            </w:r>
          </w:p>
        </w:tc>
      </w:tr>
      <w:tr w:rsidR="00815AA2" w:rsidRPr="00103028" w14:paraId="04EB95D4" w14:textId="77777777" w:rsidTr="560D6968">
        <w:trPr>
          <w:trHeight w:val="754"/>
        </w:trPr>
        <w:tc>
          <w:tcPr>
            <w:tcW w:w="9782" w:type="dxa"/>
            <w:shd w:val="clear" w:color="auto" w:fill="E2EFD9" w:themeFill="accent6" w:themeFillTint="33"/>
            <w:vAlign w:val="center"/>
          </w:tcPr>
          <w:p w14:paraId="10F047AF" w14:textId="77777777" w:rsidR="0055133B" w:rsidRPr="00EF734F" w:rsidRDefault="0055133B" w:rsidP="001266D1">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well are you doing?</w:t>
            </w:r>
          </w:p>
          <w:p w14:paraId="398D831C" w14:textId="3315AC87" w:rsidR="00B677DA" w:rsidRPr="00B03B22" w:rsidRDefault="00B677DA" w:rsidP="001266D1">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What’s working well for your learners?</w:t>
            </w:r>
            <w:r w:rsidRPr="00B03B22">
              <w:rPr>
                <w:rFonts w:ascii="OpenDyslexic" w:hAnsi="OpenDyslexic" w:cs="Arial"/>
                <w:b/>
                <w:color w:val="595959"/>
                <w:sz w:val="18"/>
                <w:szCs w:val="18"/>
              </w:rPr>
              <w:tab/>
            </w:r>
          </w:p>
        </w:tc>
      </w:tr>
      <w:tr w:rsidR="00502155" w:rsidRPr="00103028" w14:paraId="0804F47A" w14:textId="77777777" w:rsidTr="560D6968">
        <w:trPr>
          <w:trHeight w:val="627"/>
        </w:trPr>
        <w:tc>
          <w:tcPr>
            <w:tcW w:w="9782" w:type="dxa"/>
            <w:shd w:val="clear" w:color="auto" w:fill="auto"/>
            <w:vAlign w:val="center"/>
          </w:tcPr>
          <w:p w14:paraId="35A512BF" w14:textId="7777777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 xml:space="preserve">Attainment review with Cluster HTs regularly undertaken.  </w:t>
            </w:r>
          </w:p>
          <w:p w14:paraId="1C80DE36" w14:textId="730723CD" w:rsidR="00B03B22" w:rsidRPr="00EF734F" w:rsidRDefault="00502155" w:rsidP="00B03B22">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 xml:space="preserve">There is a positive picture of attainment for </w:t>
            </w:r>
            <w:r w:rsidR="006D280A" w:rsidRPr="00EF734F">
              <w:rPr>
                <w:rFonts w:ascii="OpenDyslexic" w:hAnsi="OpenDyslexic" w:cs="Arial"/>
                <w:bCs/>
                <w:sz w:val="18"/>
                <w:szCs w:val="18"/>
              </w:rPr>
              <w:t>Tough</w:t>
            </w:r>
            <w:r w:rsidRPr="00EF734F">
              <w:rPr>
                <w:rFonts w:ascii="OpenDyslexic" w:hAnsi="OpenDyslexic" w:cs="Arial"/>
                <w:bCs/>
                <w:sz w:val="18"/>
                <w:szCs w:val="18"/>
              </w:rPr>
              <w:t xml:space="preserve"> School</w:t>
            </w:r>
            <w:r w:rsidR="002D57B5">
              <w:rPr>
                <w:rFonts w:ascii="OpenDyslexic" w:hAnsi="OpenDyslexic" w:cs="Arial"/>
                <w:bCs/>
                <w:sz w:val="18"/>
                <w:szCs w:val="18"/>
              </w:rPr>
              <w:t>.</w:t>
            </w:r>
          </w:p>
          <w:p w14:paraId="73967CA9" w14:textId="5788DB54" w:rsidR="00B03B22" w:rsidRDefault="00521EFC" w:rsidP="00E13013">
            <w:pPr>
              <w:pStyle w:val="ListParagraph"/>
              <w:numPr>
                <w:ilvl w:val="1"/>
                <w:numId w:val="23"/>
              </w:numPr>
              <w:ind w:left="1456" w:hanging="693"/>
              <w:rPr>
                <w:rFonts w:ascii="OpenDyslexic" w:hAnsi="OpenDyslexic" w:cs="Arial"/>
                <w:bCs/>
                <w:sz w:val="18"/>
                <w:szCs w:val="18"/>
              </w:rPr>
            </w:pPr>
            <w:r>
              <w:rPr>
                <w:rFonts w:ascii="OpenDyslexic" w:hAnsi="OpenDyslexic" w:cs="Arial"/>
                <w:bCs/>
                <w:sz w:val="18"/>
                <w:szCs w:val="18"/>
              </w:rPr>
              <w:t>Almost all</w:t>
            </w:r>
            <w:r w:rsidR="006D280A" w:rsidRPr="00EF734F">
              <w:rPr>
                <w:rFonts w:ascii="OpenDyslexic" w:hAnsi="OpenDyslexic" w:cs="Arial"/>
                <w:bCs/>
                <w:sz w:val="18"/>
                <w:szCs w:val="18"/>
              </w:rPr>
              <w:t xml:space="preserve"> learners </w:t>
            </w:r>
            <w:r w:rsidR="005665A3">
              <w:rPr>
                <w:rFonts w:ascii="OpenDyslexic" w:hAnsi="OpenDyslexic" w:cs="Arial"/>
                <w:bCs/>
                <w:sz w:val="18"/>
                <w:szCs w:val="18"/>
              </w:rPr>
              <w:t>(</w:t>
            </w:r>
            <w:r w:rsidR="000F7761">
              <w:rPr>
                <w:rFonts w:ascii="OpenDyslexic" w:hAnsi="OpenDyslexic" w:cs="Arial"/>
                <w:bCs/>
                <w:sz w:val="18"/>
                <w:szCs w:val="18"/>
              </w:rPr>
              <w:t>91</w:t>
            </w:r>
            <w:r w:rsidR="005665A3">
              <w:rPr>
                <w:rFonts w:ascii="OpenDyslexic" w:hAnsi="OpenDyslexic" w:cs="Arial"/>
                <w:bCs/>
                <w:sz w:val="18"/>
                <w:szCs w:val="18"/>
              </w:rPr>
              <w:t xml:space="preserve">%) </w:t>
            </w:r>
            <w:r w:rsidR="006D280A" w:rsidRPr="00EF734F">
              <w:rPr>
                <w:rFonts w:ascii="OpenDyslexic" w:hAnsi="OpenDyslexic" w:cs="Arial"/>
                <w:bCs/>
                <w:sz w:val="18"/>
                <w:szCs w:val="18"/>
              </w:rPr>
              <w:t xml:space="preserve">are achieving </w:t>
            </w:r>
            <w:r w:rsidR="004D08FD">
              <w:rPr>
                <w:rFonts w:ascii="OpenDyslexic" w:hAnsi="OpenDyslexic" w:cs="Arial"/>
                <w:bCs/>
                <w:sz w:val="18"/>
                <w:szCs w:val="18"/>
              </w:rPr>
              <w:t xml:space="preserve">appropriate progress, </w:t>
            </w:r>
            <w:r w:rsidR="006D280A" w:rsidRPr="00EF734F">
              <w:rPr>
                <w:rFonts w:ascii="OpenDyslexic" w:hAnsi="OpenDyslexic" w:cs="Arial"/>
                <w:bCs/>
                <w:sz w:val="18"/>
                <w:szCs w:val="18"/>
              </w:rPr>
              <w:t xml:space="preserve">expected levels or exceeding expectations in </w:t>
            </w:r>
            <w:r w:rsidR="005665A3">
              <w:rPr>
                <w:rFonts w:ascii="OpenDyslexic" w:hAnsi="OpenDyslexic" w:cs="Arial"/>
                <w:bCs/>
                <w:sz w:val="18"/>
                <w:szCs w:val="18"/>
              </w:rPr>
              <w:t>Writing</w:t>
            </w:r>
            <w:r w:rsidR="006D280A" w:rsidRPr="00EF734F">
              <w:rPr>
                <w:rFonts w:ascii="OpenDyslexic" w:hAnsi="OpenDyslexic" w:cs="Arial"/>
                <w:bCs/>
                <w:sz w:val="18"/>
                <w:szCs w:val="18"/>
              </w:rPr>
              <w:t>.</w:t>
            </w:r>
          </w:p>
          <w:p w14:paraId="6A11CC32" w14:textId="644FCC76" w:rsidR="008D635C" w:rsidRPr="00EF734F" w:rsidRDefault="008D635C" w:rsidP="00E13013">
            <w:pPr>
              <w:pStyle w:val="ListParagraph"/>
              <w:numPr>
                <w:ilvl w:val="1"/>
                <w:numId w:val="23"/>
              </w:numPr>
              <w:ind w:left="1456" w:hanging="693"/>
              <w:rPr>
                <w:rFonts w:ascii="OpenDyslexic" w:hAnsi="OpenDyslexic" w:cs="Arial"/>
                <w:bCs/>
                <w:sz w:val="18"/>
                <w:szCs w:val="18"/>
              </w:rPr>
            </w:pPr>
            <w:r>
              <w:rPr>
                <w:rFonts w:ascii="OpenDyslexic" w:hAnsi="OpenDyslexic" w:cs="Arial"/>
                <w:bCs/>
                <w:sz w:val="18"/>
                <w:szCs w:val="18"/>
              </w:rPr>
              <w:t>Almost all learners (</w:t>
            </w:r>
            <w:r w:rsidR="00E305A3">
              <w:rPr>
                <w:rFonts w:ascii="OpenDyslexic" w:hAnsi="OpenDyslexic" w:cs="Arial"/>
                <w:bCs/>
                <w:sz w:val="18"/>
                <w:szCs w:val="18"/>
              </w:rPr>
              <w:t>95</w:t>
            </w:r>
            <w:r>
              <w:rPr>
                <w:rFonts w:ascii="OpenDyslexic" w:hAnsi="OpenDyslexic" w:cs="Arial"/>
                <w:bCs/>
                <w:sz w:val="18"/>
                <w:szCs w:val="18"/>
              </w:rPr>
              <w:t>%) are achie</w:t>
            </w:r>
            <w:r w:rsidR="004D08FD">
              <w:rPr>
                <w:rFonts w:ascii="OpenDyslexic" w:hAnsi="OpenDyslexic" w:cs="Arial"/>
                <w:bCs/>
                <w:sz w:val="18"/>
                <w:szCs w:val="18"/>
              </w:rPr>
              <w:t xml:space="preserve">ving appropriate progress, </w:t>
            </w:r>
            <w:r w:rsidR="004D08FD" w:rsidRPr="00EF734F">
              <w:rPr>
                <w:rFonts w:ascii="OpenDyslexic" w:hAnsi="OpenDyslexic" w:cs="Arial"/>
                <w:bCs/>
                <w:sz w:val="18"/>
                <w:szCs w:val="18"/>
              </w:rPr>
              <w:t xml:space="preserve">expected levels or exceeding expectations in </w:t>
            </w:r>
            <w:r w:rsidR="004D08FD">
              <w:rPr>
                <w:rFonts w:ascii="OpenDyslexic" w:hAnsi="OpenDyslexic" w:cs="Arial"/>
                <w:bCs/>
                <w:sz w:val="18"/>
                <w:szCs w:val="18"/>
              </w:rPr>
              <w:t>Reading</w:t>
            </w:r>
            <w:r w:rsidR="004D08FD" w:rsidRPr="00EF734F">
              <w:rPr>
                <w:rFonts w:ascii="OpenDyslexic" w:hAnsi="OpenDyslexic" w:cs="Arial"/>
                <w:bCs/>
                <w:sz w:val="18"/>
                <w:szCs w:val="18"/>
              </w:rPr>
              <w:t>.</w:t>
            </w:r>
          </w:p>
          <w:p w14:paraId="418B8780" w14:textId="6C1D5564" w:rsidR="006D280A" w:rsidRPr="00EF734F" w:rsidRDefault="006D280A" w:rsidP="00E13013">
            <w:pPr>
              <w:pStyle w:val="ListParagraph"/>
              <w:numPr>
                <w:ilvl w:val="1"/>
                <w:numId w:val="23"/>
              </w:numPr>
              <w:ind w:left="1456" w:hanging="693"/>
              <w:rPr>
                <w:rFonts w:ascii="OpenDyslexic" w:hAnsi="OpenDyslexic" w:cs="Arial"/>
                <w:bCs/>
                <w:sz w:val="18"/>
                <w:szCs w:val="18"/>
              </w:rPr>
            </w:pPr>
            <w:r w:rsidRPr="00EF734F">
              <w:rPr>
                <w:rFonts w:ascii="OpenDyslexic" w:hAnsi="OpenDyslexic" w:cs="Arial"/>
                <w:bCs/>
                <w:sz w:val="18"/>
                <w:szCs w:val="18"/>
              </w:rPr>
              <w:t xml:space="preserve">Almost all learners </w:t>
            </w:r>
            <w:r w:rsidR="00965CD5">
              <w:rPr>
                <w:rFonts w:ascii="OpenDyslexic" w:hAnsi="OpenDyslexic" w:cs="Arial"/>
                <w:bCs/>
                <w:sz w:val="18"/>
                <w:szCs w:val="18"/>
              </w:rPr>
              <w:t xml:space="preserve">(91%) </w:t>
            </w:r>
            <w:r w:rsidRPr="00EF734F">
              <w:rPr>
                <w:rFonts w:ascii="OpenDyslexic" w:hAnsi="OpenDyslexic" w:cs="Arial"/>
                <w:bCs/>
                <w:sz w:val="18"/>
                <w:szCs w:val="18"/>
              </w:rPr>
              <w:t xml:space="preserve">are achieving </w:t>
            </w:r>
            <w:r w:rsidR="00965CD5">
              <w:rPr>
                <w:rFonts w:ascii="OpenDyslexic" w:hAnsi="OpenDyslexic" w:cs="Arial"/>
                <w:bCs/>
                <w:sz w:val="18"/>
                <w:szCs w:val="18"/>
              </w:rPr>
              <w:t xml:space="preserve">appropriate progress, </w:t>
            </w:r>
            <w:r w:rsidRPr="00EF734F">
              <w:rPr>
                <w:rFonts w:ascii="OpenDyslexic" w:hAnsi="OpenDyslexic" w:cs="Arial"/>
                <w:bCs/>
                <w:sz w:val="18"/>
                <w:szCs w:val="18"/>
              </w:rPr>
              <w:t>expected levels</w:t>
            </w:r>
            <w:r w:rsidR="00AB246D" w:rsidRPr="00EF734F">
              <w:rPr>
                <w:rFonts w:ascii="OpenDyslexic" w:hAnsi="OpenDyslexic" w:cs="Arial"/>
                <w:bCs/>
                <w:sz w:val="18"/>
                <w:szCs w:val="18"/>
              </w:rPr>
              <w:t xml:space="preserve"> or exceeding expectations in Numeracy.</w:t>
            </w:r>
          </w:p>
          <w:p w14:paraId="0F9E66C8" w14:textId="7777777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Universal supports are in place and targeted interventions for identified pupils and groups are put in place for those who need support.</w:t>
            </w:r>
          </w:p>
          <w:p w14:paraId="4AD9CB97" w14:textId="7777777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 xml:space="preserve">The school has a robust TMR system in place which is discussed termly with staff to ensure individual pupil progress is tracked.  Next steps are clearly identified and planned for. Interventions are also regularly reviewed for impact.  </w:t>
            </w:r>
          </w:p>
          <w:p w14:paraId="20643DE5" w14:textId="04C11B67" w:rsidR="00502155"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All staff have a good understanding of expected standards in literacy and numeracy supported by the national benchmarks</w:t>
            </w:r>
            <w:r w:rsidR="005273EA">
              <w:rPr>
                <w:rFonts w:ascii="OpenDyslexic" w:hAnsi="OpenDyslexic" w:cs="Arial"/>
                <w:bCs/>
                <w:sz w:val="18"/>
                <w:szCs w:val="18"/>
              </w:rPr>
              <w:t xml:space="preserve"> and E&amp;Os</w:t>
            </w:r>
            <w:r w:rsidRPr="00EF734F">
              <w:rPr>
                <w:rFonts w:ascii="OpenDyslexic" w:hAnsi="OpenDyslexic" w:cs="Arial"/>
                <w:bCs/>
                <w:sz w:val="18"/>
                <w:szCs w:val="18"/>
              </w:rPr>
              <w:t>.</w:t>
            </w:r>
          </w:p>
          <w:p w14:paraId="0DB9A028" w14:textId="77777777" w:rsidR="006D280A" w:rsidRPr="00EF734F" w:rsidRDefault="00502155"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Pupil Equity Funding has been used to support the development of</w:t>
            </w:r>
            <w:r w:rsidR="006D280A" w:rsidRPr="00EF734F">
              <w:rPr>
                <w:rFonts w:ascii="OpenDyslexic" w:hAnsi="OpenDyslexic" w:cs="Arial"/>
                <w:bCs/>
                <w:sz w:val="18"/>
                <w:szCs w:val="18"/>
              </w:rPr>
              <w:t>:</w:t>
            </w:r>
          </w:p>
          <w:p w14:paraId="2AC2477A" w14:textId="6D8B16AB" w:rsidR="006D280A" w:rsidRDefault="005770E7" w:rsidP="006D280A">
            <w:pPr>
              <w:pStyle w:val="ListParagraph"/>
              <w:numPr>
                <w:ilvl w:val="0"/>
                <w:numId w:val="20"/>
              </w:numPr>
              <w:ind w:firstLine="14"/>
              <w:rPr>
                <w:rFonts w:ascii="OpenDyslexic" w:hAnsi="OpenDyslexic" w:cs="Arial"/>
                <w:bCs/>
                <w:sz w:val="18"/>
                <w:szCs w:val="18"/>
              </w:rPr>
            </w:pPr>
            <w:r>
              <w:rPr>
                <w:rFonts w:ascii="OpenDyslexic" w:hAnsi="OpenDyslexic" w:cs="Arial"/>
                <w:bCs/>
                <w:sz w:val="18"/>
                <w:szCs w:val="18"/>
              </w:rPr>
              <w:t>Creativity</w:t>
            </w:r>
            <w:r w:rsidR="004D4D15">
              <w:rPr>
                <w:rFonts w:ascii="OpenDyslexic" w:hAnsi="OpenDyslexic" w:cs="Arial"/>
                <w:bCs/>
                <w:sz w:val="18"/>
                <w:szCs w:val="18"/>
              </w:rPr>
              <w:t xml:space="preserve"> and Play</w:t>
            </w:r>
          </w:p>
          <w:p w14:paraId="0BF18334" w14:textId="7406ABD7" w:rsidR="004D4D15" w:rsidRPr="00EF734F" w:rsidRDefault="004D4D15" w:rsidP="006D280A">
            <w:pPr>
              <w:pStyle w:val="ListParagraph"/>
              <w:numPr>
                <w:ilvl w:val="0"/>
                <w:numId w:val="20"/>
              </w:numPr>
              <w:ind w:firstLine="14"/>
              <w:rPr>
                <w:rFonts w:ascii="OpenDyslexic" w:hAnsi="OpenDyslexic" w:cs="Arial"/>
                <w:bCs/>
                <w:sz w:val="18"/>
                <w:szCs w:val="18"/>
              </w:rPr>
            </w:pPr>
            <w:r>
              <w:rPr>
                <w:rFonts w:ascii="OpenDyslexic" w:hAnsi="OpenDyslexic" w:cs="Arial"/>
                <w:bCs/>
                <w:sz w:val="18"/>
                <w:szCs w:val="18"/>
              </w:rPr>
              <w:t>Diversity</w:t>
            </w:r>
          </w:p>
          <w:p w14:paraId="36A6CF2C" w14:textId="5ADA8DAA" w:rsidR="006D280A" w:rsidRPr="00EF734F" w:rsidRDefault="006D280A" w:rsidP="006D280A">
            <w:pPr>
              <w:pStyle w:val="ListParagraph"/>
              <w:numPr>
                <w:ilvl w:val="0"/>
                <w:numId w:val="20"/>
              </w:numPr>
              <w:ind w:firstLine="14"/>
              <w:rPr>
                <w:rFonts w:ascii="OpenDyslexic" w:hAnsi="OpenDyslexic" w:cs="Arial"/>
                <w:bCs/>
                <w:sz w:val="18"/>
                <w:szCs w:val="18"/>
              </w:rPr>
            </w:pPr>
            <w:r w:rsidRPr="00EF734F">
              <w:rPr>
                <w:rFonts w:ascii="OpenDyslexic" w:hAnsi="OpenDyslexic" w:cs="Arial"/>
                <w:bCs/>
                <w:sz w:val="18"/>
                <w:szCs w:val="18"/>
              </w:rPr>
              <w:t>Forest Schools to improve Health and Wellbeing</w:t>
            </w:r>
          </w:p>
          <w:p w14:paraId="68536D82" w14:textId="27408C88" w:rsidR="00502155" w:rsidRPr="00EF734F" w:rsidRDefault="006D280A"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All</w:t>
            </w:r>
            <w:r w:rsidR="00502155" w:rsidRPr="00EF734F">
              <w:rPr>
                <w:rFonts w:ascii="OpenDyslexic" w:hAnsi="OpenDyslexic" w:cs="Arial"/>
                <w:bCs/>
                <w:sz w:val="18"/>
                <w:szCs w:val="18"/>
              </w:rPr>
              <w:t xml:space="preserve"> pupils are successful, </w:t>
            </w:r>
            <w:proofErr w:type="gramStart"/>
            <w:r w:rsidR="00502155" w:rsidRPr="00EF734F">
              <w:rPr>
                <w:rFonts w:ascii="OpenDyslexic" w:hAnsi="OpenDyslexic" w:cs="Arial"/>
                <w:bCs/>
                <w:sz w:val="18"/>
                <w:szCs w:val="18"/>
              </w:rPr>
              <w:t>confident</w:t>
            </w:r>
            <w:proofErr w:type="gramEnd"/>
            <w:r w:rsidR="00502155" w:rsidRPr="00EF734F">
              <w:rPr>
                <w:rFonts w:ascii="OpenDyslexic" w:hAnsi="OpenDyslexic" w:cs="Arial"/>
                <w:bCs/>
                <w:sz w:val="18"/>
                <w:szCs w:val="18"/>
              </w:rPr>
              <w:t xml:space="preserve"> and responsible</w:t>
            </w:r>
            <w:r w:rsidRPr="00EF734F">
              <w:rPr>
                <w:rFonts w:ascii="OpenDyslexic" w:hAnsi="OpenDyslexic" w:cs="Arial"/>
                <w:bCs/>
                <w:sz w:val="18"/>
                <w:szCs w:val="18"/>
              </w:rPr>
              <w:t xml:space="preserve"> almost all the time</w:t>
            </w:r>
            <w:r w:rsidR="00502155" w:rsidRPr="00EF734F">
              <w:rPr>
                <w:rFonts w:ascii="OpenDyslexic" w:hAnsi="OpenDyslexic" w:cs="Arial"/>
                <w:bCs/>
                <w:sz w:val="18"/>
                <w:szCs w:val="18"/>
              </w:rPr>
              <w:t xml:space="preserve">. They contribute to the life and work of the school. Their opinions are sought and acted upon allowing them ownership of initiatives and their school </w:t>
            </w:r>
            <w:r w:rsidR="00704963">
              <w:rPr>
                <w:rFonts w:ascii="OpenDyslexic" w:hAnsi="OpenDyslexic" w:cs="Arial"/>
                <w:bCs/>
                <w:sz w:val="18"/>
                <w:szCs w:val="18"/>
              </w:rPr>
              <w:t>community, such as CLAN Little Lighthouse and Home Learning Survey</w:t>
            </w:r>
            <w:r w:rsidR="00502155" w:rsidRPr="00EF734F">
              <w:rPr>
                <w:rFonts w:ascii="OpenDyslexic" w:hAnsi="OpenDyslexic" w:cs="Arial"/>
                <w:bCs/>
                <w:sz w:val="18"/>
                <w:szCs w:val="18"/>
              </w:rPr>
              <w:t>.  All pupils are involved in whole school development groups and pupil voice forms part of self-evaluation activities.</w:t>
            </w:r>
          </w:p>
          <w:p w14:paraId="17CD23AF" w14:textId="7B8D13CE" w:rsidR="00502155" w:rsidRPr="00EF734F" w:rsidRDefault="006D280A" w:rsidP="00502155">
            <w:pPr>
              <w:pStyle w:val="ListParagraph"/>
              <w:numPr>
                <w:ilvl w:val="0"/>
                <w:numId w:val="20"/>
              </w:numPr>
              <w:rPr>
                <w:rFonts w:ascii="OpenDyslexic" w:hAnsi="OpenDyslexic" w:cs="Arial"/>
                <w:bCs/>
                <w:sz w:val="18"/>
                <w:szCs w:val="18"/>
              </w:rPr>
            </w:pPr>
            <w:r w:rsidRPr="00EF734F">
              <w:rPr>
                <w:rFonts w:ascii="OpenDyslexic" w:hAnsi="OpenDyslexic" w:cs="Arial"/>
                <w:bCs/>
                <w:sz w:val="18"/>
                <w:szCs w:val="18"/>
              </w:rPr>
              <w:t>Out-of-school and in-school a</w:t>
            </w:r>
            <w:r w:rsidR="00502155" w:rsidRPr="00EF734F">
              <w:rPr>
                <w:rFonts w:ascii="OpenDyslexic" w:hAnsi="OpenDyslexic" w:cs="Arial"/>
                <w:bCs/>
                <w:sz w:val="18"/>
                <w:szCs w:val="18"/>
              </w:rPr>
              <w:t>chievements are recognised and shar</w:t>
            </w:r>
            <w:r w:rsidRPr="00EF734F">
              <w:rPr>
                <w:rFonts w:ascii="OpenDyslexic" w:hAnsi="OpenDyslexic" w:cs="Arial"/>
                <w:bCs/>
                <w:sz w:val="18"/>
                <w:szCs w:val="18"/>
              </w:rPr>
              <w:t>e</w:t>
            </w:r>
            <w:r w:rsidR="00502155" w:rsidRPr="00EF734F">
              <w:rPr>
                <w:rFonts w:ascii="OpenDyslexic" w:hAnsi="OpenDyslexic" w:cs="Arial"/>
                <w:bCs/>
                <w:sz w:val="18"/>
                <w:szCs w:val="18"/>
              </w:rPr>
              <w:t xml:space="preserve">d across the school.  The school track this information </w:t>
            </w:r>
            <w:r w:rsidR="00437530">
              <w:rPr>
                <w:rFonts w:ascii="OpenDyslexic" w:hAnsi="OpenDyslexic" w:cs="Arial"/>
                <w:bCs/>
                <w:sz w:val="18"/>
                <w:szCs w:val="18"/>
              </w:rPr>
              <w:t xml:space="preserve">(found in </w:t>
            </w:r>
            <w:r w:rsidR="00C331B7">
              <w:rPr>
                <w:rFonts w:ascii="OpenDyslexic" w:hAnsi="OpenDyslexic" w:cs="Arial"/>
                <w:bCs/>
                <w:sz w:val="18"/>
                <w:szCs w:val="18"/>
              </w:rPr>
              <w:t xml:space="preserve">Tracking) </w:t>
            </w:r>
            <w:r w:rsidR="00502155" w:rsidRPr="00EF734F">
              <w:rPr>
                <w:rFonts w:ascii="OpenDyslexic" w:hAnsi="OpenDyslexic" w:cs="Arial"/>
                <w:bCs/>
                <w:sz w:val="18"/>
                <w:szCs w:val="18"/>
              </w:rPr>
              <w:t>to ensure identification of any pupil at risk of missing out.</w:t>
            </w:r>
          </w:p>
          <w:p w14:paraId="5CDF9286" w14:textId="2FDE3DC2" w:rsidR="00502155" w:rsidRPr="00B9190D" w:rsidRDefault="00502155" w:rsidP="00502155">
            <w:pPr>
              <w:pStyle w:val="ListParagraph"/>
              <w:numPr>
                <w:ilvl w:val="0"/>
                <w:numId w:val="20"/>
              </w:numPr>
              <w:rPr>
                <w:rFonts w:ascii="OpenDyslexic" w:hAnsi="OpenDyslexic"/>
                <w:bCs/>
                <w:sz w:val="18"/>
                <w:szCs w:val="18"/>
              </w:rPr>
            </w:pPr>
            <w:r w:rsidRPr="00EF734F">
              <w:rPr>
                <w:rFonts w:ascii="OpenDyslexic" w:hAnsi="OpenDyslexic" w:cs="Arial"/>
                <w:bCs/>
                <w:sz w:val="18"/>
                <w:szCs w:val="18"/>
              </w:rPr>
              <w:t>Attendance levels are generally high, exclusion rates are low, and inclusion is successful for most pupils</w:t>
            </w:r>
            <w:r w:rsidR="00056DB5">
              <w:rPr>
                <w:rFonts w:ascii="OpenDyslexic" w:hAnsi="OpenDyslexic" w:cs="Arial"/>
                <w:bCs/>
                <w:sz w:val="18"/>
                <w:szCs w:val="18"/>
              </w:rPr>
              <w:t>.</w:t>
            </w:r>
          </w:p>
        </w:tc>
      </w:tr>
      <w:tr w:rsidR="00815AA2" w:rsidRPr="00103028" w14:paraId="20F3D4E5" w14:textId="77777777" w:rsidTr="560D6968">
        <w:trPr>
          <w:trHeight w:val="627"/>
        </w:trPr>
        <w:tc>
          <w:tcPr>
            <w:tcW w:w="9782" w:type="dxa"/>
            <w:shd w:val="clear" w:color="auto" w:fill="E2EFD9" w:themeFill="accent6" w:themeFillTint="33"/>
            <w:vAlign w:val="center"/>
          </w:tcPr>
          <w:p w14:paraId="0725124B" w14:textId="77777777" w:rsidR="00502155" w:rsidRPr="00EF734F" w:rsidRDefault="00502155" w:rsidP="00502155">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How do you know?</w:t>
            </w:r>
          </w:p>
          <w:p w14:paraId="5A4B972F" w14:textId="4B794A52" w:rsidR="00502155" w:rsidRPr="00EF734F" w:rsidRDefault="00502155" w:rsidP="00502155">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evidence do you have of positive impact on learners?</w:t>
            </w:r>
            <w:r w:rsidRPr="00EF734F">
              <w:rPr>
                <w:rFonts w:ascii="OpenDyslexic" w:hAnsi="OpenDyslexic" w:cs="Arial"/>
                <w:b/>
                <w:color w:val="808080" w:themeColor="background1" w:themeShade="80"/>
                <w:sz w:val="18"/>
                <w:szCs w:val="18"/>
              </w:rPr>
              <w:tab/>
            </w:r>
          </w:p>
        </w:tc>
      </w:tr>
      <w:tr w:rsidR="00502155" w:rsidRPr="00C44346" w14:paraId="087FCEFD" w14:textId="77777777" w:rsidTr="560D6968">
        <w:trPr>
          <w:trHeight w:val="627"/>
        </w:trPr>
        <w:tc>
          <w:tcPr>
            <w:tcW w:w="9782" w:type="dxa"/>
            <w:shd w:val="clear" w:color="auto" w:fill="auto"/>
            <w:vAlign w:val="center"/>
          </w:tcPr>
          <w:p w14:paraId="5ADE2EB8" w14:textId="40F65E1C" w:rsidR="00502155" w:rsidRPr="00EF734F" w:rsidRDefault="00AB246D" w:rsidP="00E13013">
            <w:pPr>
              <w:pStyle w:val="ListParagraph"/>
              <w:numPr>
                <w:ilvl w:val="0"/>
                <w:numId w:val="27"/>
              </w:numPr>
              <w:rPr>
                <w:rFonts w:ascii="OpenDyslexic" w:hAnsi="OpenDyslexic" w:cs="Arial"/>
                <w:bCs/>
                <w:sz w:val="18"/>
                <w:szCs w:val="18"/>
              </w:rPr>
            </w:pPr>
            <w:r w:rsidRPr="00EF734F">
              <w:rPr>
                <w:rFonts w:ascii="OpenDyslexic" w:hAnsi="OpenDyslexic" w:cs="Arial"/>
                <w:bCs/>
                <w:sz w:val="18"/>
                <w:szCs w:val="18"/>
              </w:rPr>
              <w:t>HTs reassured of sound professional judgements through discussion and moderation with other HTs, making any curricular changes for the learners well informed.</w:t>
            </w:r>
          </w:p>
          <w:p w14:paraId="4DF093FE" w14:textId="7F13B191" w:rsidR="00AB246D" w:rsidRPr="00EF734F" w:rsidRDefault="00AB246D" w:rsidP="00E13013">
            <w:pPr>
              <w:pStyle w:val="ListParagraph"/>
              <w:numPr>
                <w:ilvl w:val="0"/>
                <w:numId w:val="27"/>
              </w:numPr>
              <w:rPr>
                <w:rFonts w:ascii="OpenDyslexic" w:hAnsi="OpenDyslexic" w:cs="Arial"/>
                <w:bCs/>
                <w:sz w:val="18"/>
                <w:szCs w:val="18"/>
              </w:rPr>
            </w:pPr>
            <w:r w:rsidRPr="00EF734F">
              <w:rPr>
                <w:rFonts w:ascii="OpenDyslexic" w:hAnsi="OpenDyslexic" w:cs="Arial"/>
                <w:bCs/>
                <w:sz w:val="18"/>
                <w:szCs w:val="18"/>
              </w:rPr>
              <w:t xml:space="preserve">Tracking spreadsheet shows progress over time in Literacy, </w:t>
            </w:r>
            <w:proofErr w:type="gramStart"/>
            <w:r w:rsidRPr="00EF734F">
              <w:rPr>
                <w:rFonts w:ascii="OpenDyslexic" w:hAnsi="OpenDyslexic" w:cs="Arial"/>
                <w:bCs/>
                <w:sz w:val="18"/>
                <w:szCs w:val="18"/>
              </w:rPr>
              <w:t>Numeracy</w:t>
            </w:r>
            <w:proofErr w:type="gramEnd"/>
            <w:r w:rsidRPr="00EF734F">
              <w:rPr>
                <w:rFonts w:ascii="OpenDyslexic" w:hAnsi="OpenDyslexic" w:cs="Arial"/>
                <w:bCs/>
                <w:sz w:val="18"/>
                <w:szCs w:val="18"/>
              </w:rPr>
              <w:t xml:space="preserve"> and pastoral concerns.</w:t>
            </w:r>
          </w:p>
          <w:p w14:paraId="7B073173" w14:textId="77777777" w:rsidR="00AB246D" w:rsidRPr="00EF734F" w:rsidRDefault="00AB246D" w:rsidP="00E13013">
            <w:pPr>
              <w:pStyle w:val="ListParagraph"/>
              <w:numPr>
                <w:ilvl w:val="0"/>
                <w:numId w:val="27"/>
              </w:numPr>
              <w:rPr>
                <w:rFonts w:ascii="OpenDyslexic" w:hAnsi="OpenDyslexic" w:cs="Arial"/>
                <w:bCs/>
                <w:sz w:val="18"/>
                <w:szCs w:val="18"/>
              </w:rPr>
            </w:pPr>
            <w:r w:rsidRPr="00EF734F">
              <w:rPr>
                <w:rFonts w:ascii="OpenDyslexic" w:hAnsi="OpenDyslexic" w:cs="Arial"/>
                <w:bCs/>
                <w:sz w:val="18"/>
                <w:szCs w:val="18"/>
              </w:rPr>
              <w:t>ASL teacher provides ILPs, including evaluations which show progress over time of individual pupils.</w:t>
            </w:r>
          </w:p>
          <w:p w14:paraId="47D2FE8E" w14:textId="77777777" w:rsidR="00AB246D" w:rsidRPr="00EF734F" w:rsidRDefault="00AB246D" w:rsidP="00E13013">
            <w:pPr>
              <w:pStyle w:val="ListParagraph"/>
              <w:numPr>
                <w:ilvl w:val="0"/>
                <w:numId w:val="27"/>
              </w:numPr>
              <w:rPr>
                <w:rFonts w:ascii="OpenDyslexic" w:hAnsi="OpenDyslexic" w:cs="Arial"/>
                <w:bCs/>
                <w:sz w:val="18"/>
                <w:szCs w:val="18"/>
              </w:rPr>
            </w:pPr>
            <w:r w:rsidRPr="00EF734F">
              <w:rPr>
                <w:rFonts w:ascii="OpenDyslexic" w:hAnsi="OpenDyslexic" w:cs="Arial"/>
                <w:bCs/>
                <w:sz w:val="18"/>
                <w:szCs w:val="18"/>
              </w:rPr>
              <w:t>Using benchmarks in tracking and monitoring discussions make these standards relevant to the learners.</w:t>
            </w:r>
          </w:p>
          <w:p w14:paraId="71DC820B" w14:textId="73F553CC" w:rsidR="00AB246D" w:rsidRPr="002D57B5" w:rsidRDefault="00AB246D" w:rsidP="00E13013">
            <w:pPr>
              <w:pStyle w:val="ListParagraph"/>
              <w:numPr>
                <w:ilvl w:val="0"/>
                <w:numId w:val="27"/>
              </w:numPr>
              <w:rPr>
                <w:rFonts w:ascii="OpenDyslexic" w:hAnsi="OpenDyslexic" w:cs="Arial"/>
                <w:b/>
                <w:sz w:val="16"/>
                <w:szCs w:val="16"/>
              </w:rPr>
            </w:pPr>
            <w:r w:rsidRPr="00EF734F">
              <w:rPr>
                <w:rFonts w:ascii="OpenDyslexic" w:hAnsi="OpenDyslexic" w:cs="Arial"/>
                <w:bCs/>
                <w:sz w:val="18"/>
                <w:szCs w:val="18"/>
              </w:rPr>
              <w:t xml:space="preserve">Attendance recorded through </w:t>
            </w:r>
            <w:proofErr w:type="spellStart"/>
            <w:r w:rsidRPr="00EF734F">
              <w:rPr>
                <w:rFonts w:ascii="OpenDyslexic" w:hAnsi="OpenDyslexic" w:cs="Arial"/>
                <w:bCs/>
                <w:sz w:val="18"/>
                <w:szCs w:val="18"/>
              </w:rPr>
              <w:t>Seemis</w:t>
            </w:r>
            <w:proofErr w:type="spellEnd"/>
            <w:r w:rsidRPr="00EF734F">
              <w:rPr>
                <w:rFonts w:ascii="OpenDyslexic" w:hAnsi="OpenDyslexic" w:cs="Arial"/>
                <w:bCs/>
                <w:sz w:val="18"/>
                <w:szCs w:val="18"/>
              </w:rPr>
              <w:t xml:space="preserve"> is generally high.  Any anomalies of this are tracked </w:t>
            </w:r>
            <w:r w:rsidRPr="001744FB">
              <w:rPr>
                <w:rFonts w:ascii="OpenDyslexic" w:hAnsi="OpenDyslexic" w:cs="Arial"/>
                <w:bCs/>
                <w:sz w:val="16"/>
                <w:szCs w:val="16"/>
              </w:rPr>
              <w:t>and support offered.</w:t>
            </w:r>
          </w:p>
          <w:p w14:paraId="259CC1B5" w14:textId="1BA8ADD1" w:rsidR="002D57B5" w:rsidRPr="002D57B5" w:rsidRDefault="002D57B5" w:rsidP="00E13013">
            <w:pPr>
              <w:pStyle w:val="ListParagraph"/>
              <w:numPr>
                <w:ilvl w:val="0"/>
                <w:numId w:val="27"/>
              </w:numPr>
              <w:rPr>
                <w:rFonts w:ascii="OpenDyslexic" w:hAnsi="OpenDyslexic" w:cs="Arial"/>
                <w:bCs/>
                <w:sz w:val="18"/>
                <w:szCs w:val="18"/>
              </w:rPr>
            </w:pPr>
            <w:r w:rsidRPr="002D57B5">
              <w:rPr>
                <w:rFonts w:ascii="OpenDyslexic" w:hAnsi="OpenDyslexic" w:cs="Arial"/>
                <w:bCs/>
                <w:sz w:val="18"/>
                <w:szCs w:val="18"/>
              </w:rPr>
              <w:t>Improvement in levels across the school for all curricular areas compared to last session.</w:t>
            </w:r>
          </w:p>
          <w:p w14:paraId="453B2178" w14:textId="0072AD69" w:rsidR="00BB0B74" w:rsidRPr="00352CD0" w:rsidRDefault="0053761B" w:rsidP="00352CD0">
            <w:pPr>
              <w:pStyle w:val="ListParagraph"/>
              <w:numPr>
                <w:ilvl w:val="0"/>
                <w:numId w:val="27"/>
              </w:numPr>
              <w:rPr>
                <w:rFonts w:ascii="OpenDyslexic" w:hAnsi="OpenDyslexic" w:cs="Arial"/>
                <w:b/>
                <w:color w:val="595959"/>
                <w:sz w:val="18"/>
                <w:szCs w:val="18"/>
              </w:rPr>
            </w:pPr>
            <w:r w:rsidRPr="0053761B">
              <w:rPr>
                <w:rFonts w:ascii="OpenDyslexic" w:hAnsi="OpenDyslexic" w:cs="Arial"/>
                <w:bCs/>
                <w:sz w:val="18"/>
                <w:szCs w:val="18"/>
              </w:rPr>
              <w:t>Staff have observed a change in how confidently our pupils play and choose different activities when learning at</w:t>
            </w:r>
            <w:r w:rsidR="00BB0B74">
              <w:rPr>
                <w:rFonts w:ascii="OpenDyslexic" w:hAnsi="OpenDyslexic" w:cs="Arial"/>
                <w:bCs/>
                <w:sz w:val="18"/>
                <w:szCs w:val="18"/>
              </w:rPr>
              <w:t xml:space="preserve"> </w:t>
            </w:r>
            <w:bookmarkStart w:id="19" w:name="_Int_fkVwHUx9"/>
            <w:r w:rsidR="00BB0B74">
              <w:rPr>
                <w:rFonts w:ascii="OpenDyslexic" w:hAnsi="OpenDyslexic" w:cs="Arial"/>
                <w:bCs/>
                <w:sz w:val="18"/>
                <w:szCs w:val="18"/>
              </w:rPr>
              <w:t>PEF</w:t>
            </w:r>
            <w:bookmarkEnd w:id="19"/>
            <w:r w:rsidR="00BB0B74">
              <w:rPr>
                <w:rFonts w:ascii="OpenDyslexic" w:hAnsi="OpenDyslexic" w:cs="Arial"/>
                <w:bCs/>
                <w:sz w:val="18"/>
                <w:szCs w:val="18"/>
              </w:rPr>
              <w:t xml:space="preserve"> funded</w:t>
            </w:r>
            <w:r w:rsidRPr="0053761B">
              <w:rPr>
                <w:rFonts w:ascii="OpenDyslexic" w:hAnsi="OpenDyslexic" w:cs="Arial"/>
                <w:bCs/>
                <w:sz w:val="18"/>
                <w:szCs w:val="18"/>
              </w:rPr>
              <w:t xml:space="preserve"> Forest Schools</w:t>
            </w:r>
            <w:r w:rsidR="00BB0B74">
              <w:rPr>
                <w:rFonts w:ascii="OpenDyslexic" w:hAnsi="OpenDyslexic" w:cs="Arial"/>
                <w:bCs/>
                <w:sz w:val="18"/>
                <w:szCs w:val="18"/>
              </w:rPr>
              <w:t xml:space="preserve"> sessions</w:t>
            </w:r>
            <w:r w:rsidRPr="0053761B">
              <w:rPr>
                <w:rFonts w:ascii="OpenDyslexic" w:hAnsi="OpenDyslexic" w:cs="Arial"/>
                <w:bCs/>
                <w:sz w:val="18"/>
                <w:szCs w:val="18"/>
              </w:rPr>
              <w:t>.</w:t>
            </w:r>
            <w:r>
              <w:rPr>
                <w:rFonts w:ascii="OpenDyslexic" w:hAnsi="OpenDyslexic" w:cs="Arial"/>
                <w:bCs/>
                <w:sz w:val="18"/>
                <w:szCs w:val="18"/>
              </w:rPr>
              <w:t xml:space="preserve">  They </w:t>
            </w:r>
            <w:proofErr w:type="gramStart"/>
            <w:r>
              <w:rPr>
                <w:rFonts w:ascii="OpenDyslexic" w:hAnsi="OpenDyslexic" w:cs="Arial"/>
                <w:bCs/>
                <w:sz w:val="18"/>
                <w:szCs w:val="18"/>
              </w:rPr>
              <w:t>are able to</w:t>
            </w:r>
            <w:proofErr w:type="gramEnd"/>
            <w:r>
              <w:rPr>
                <w:rFonts w:ascii="OpenDyslexic" w:hAnsi="OpenDyslexic" w:cs="Arial"/>
                <w:bCs/>
                <w:sz w:val="18"/>
                <w:szCs w:val="18"/>
              </w:rPr>
              <w:t xml:space="preserve"> easily recall safety rules and play imaginatively in a change from our initial FS sessions.</w:t>
            </w:r>
            <w:r w:rsidR="00F01E8D">
              <w:rPr>
                <w:rFonts w:ascii="OpenDyslexic" w:hAnsi="OpenDyslexic" w:cs="Arial"/>
                <w:bCs/>
                <w:sz w:val="18"/>
                <w:szCs w:val="18"/>
              </w:rPr>
              <w:t xml:space="preserve">  </w:t>
            </w:r>
          </w:p>
        </w:tc>
      </w:tr>
      <w:tr w:rsidR="00815AA2" w:rsidRPr="00C44346" w14:paraId="3BB6B20E" w14:textId="77777777" w:rsidTr="560D6968">
        <w:trPr>
          <w:trHeight w:val="627"/>
        </w:trPr>
        <w:tc>
          <w:tcPr>
            <w:tcW w:w="9782" w:type="dxa"/>
            <w:shd w:val="clear" w:color="auto" w:fill="E2EFD9" w:themeFill="accent6" w:themeFillTint="33"/>
            <w:vAlign w:val="center"/>
          </w:tcPr>
          <w:p w14:paraId="403937A0" w14:textId="77777777" w:rsidR="00502155" w:rsidRPr="00EF734F" w:rsidRDefault="00502155" w:rsidP="00502155">
            <w:pPr>
              <w:rPr>
                <w:rFonts w:ascii="OpenDyslexic" w:hAnsi="OpenDyslexic" w:cs="Arial"/>
                <w:b/>
                <w:color w:val="808080" w:themeColor="background1" w:themeShade="80"/>
                <w:sz w:val="18"/>
                <w:szCs w:val="18"/>
              </w:rPr>
            </w:pPr>
            <w:r w:rsidRPr="00EF734F">
              <w:rPr>
                <w:rFonts w:ascii="OpenDyslexic" w:hAnsi="OpenDyslexic" w:cs="Arial"/>
                <w:b/>
                <w:color w:val="808080" w:themeColor="background1" w:themeShade="80"/>
                <w:sz w:val="18"/>
                <w:szCs w:val="18"/>
              </w:rPr>
              <w:t>What are you going to do now?</w:t>
            </w:r>
          </w:p>
          <w:p w14:paraId="2A3483F2" w14:textId="2CF7F9DC" w:rsidR="00502155" w:rsidRPr="00B03B22" w:rsidRDefault="00502155" w:rsidP="00502155">
            <w:pPr>
              <w:rPr>
                <w:rFonts w:ascii="OpenDyslexic" w:hAnsi="OpenDyslexic" w:cs="Arial"/>
                <w:b/>
                <w:color w:val="595959"/>
                <w:sz w:val="18"/>
                <w:szCs w:val="18"/>
              </w:rPr>
            </w:pPr>
            <w:r w:rsidRPr="00EF734F">
              <w:rPr>
                <w:rFonts w:ascii="OpenDyslexic" w:hAnsi="OpenDyslexic" w:cs="Arial"/>
                <w:b/>
                <w:color w:val="808080" w:themeColor="background1" w:themeShade="80"/>
                <w:sz w:val="18"/>
                <w:szCs w:val="18"/>
              </w:rPr>
              <w:t>What are your improvement priorities in this area?</w:t>
            </w:r>
          </w:p>
        </w:tc>
      </w:tr>
      <w:tr w:rsidR="00502155" w:rsidRPr="00C44346" w14:paraId="3AD31159" w14:textId="77777777" w:rsidTr="560D6968">
        <w:trPr>
          <w:trHeight w:val="627"/>
        </w:trPr>
        <w:tc>
          <w:tcPr>
            <w:tcW w:w="9782" w:type="dxa"/>
            <w:shd w:val="clear" w:color="auto" w:fill="auto"/>
            <w:vAlign w:val="center"/>
          </w:tcPr>
          <w:p w14:paraId="41E1953F" w14:textId="27A2E1D4" w:rsidR="00AB246D" w:rsidRPr="00F01E8D" w:rsidRDefault="006D280A" w:rsidP="00D631E1">
            <w:pPr>
              <w:pStyle w:val="ListParagraph"/>
              <w:numPr>
                <w:ilvl w:val="0"/>
                <w:numId w:val="31"/>
              </w:numPr>
              <w:rPr>
                <w:rFonts w:ascii="OpenDyslexic" w:hAnsi="OpenDyslexic" w:cs="Arial"/>
                <w:bCs/>
                <w:sz w:val="18"/>
                <w:szCs w:val="18"/>
              </w:rPr>
            </w:pPr>
            <w:r w:rsidRPr="00F01E8D">
              <w:rPr>
                <w:rFonts w:ascii="OpenDyslexic" w:hAnsi="OpenDyslexic" w:cs="Arial"/>
                <w:bCs/>
                <w:sz w:val="18"/>
                <w:szCs w:val="18"/>
              </w:rPr>
              <w:lastRenderedPageBreak/>
              <w:t>Pupil participation in wider community.</w:t>
            </w:r>
          </w:p>
          <w:p w14:paraId="29AF2282" w14:textId="477AE8CE" w:rsidR="00AB246D" w:rsidRPr="007D5F91" w:rsidRDefault="007D5F91" w:rsidP="00D631E1">
            <w:pPr>
              <w:pStyle w:val="ListParagraph"/>
              <w:numPr>
                <w:ilvl w:val="0"/>
                <w:numId w:val="31"/>
              </w:numPr>
              <w:rPr>
                <w:rFonts w:ascii="OpenDyslexic" w:hAnsi="OpenDyslexic" w:cs="Arial"/>
                <w:bCs/>
                <w:sz w:val="18"/>
                <w:szCs w:val="18"/>
              </w:rPr>
            </w:pPr>
            <w:r w:rsidRPr="007D5F91">
              <w:rPr>
                <w:rFonts w:ascii="OpenDyslexic" w:hAnsi="OpenDyslexic" w:cs="Arial"/>
                <w:bCs/>
                <w:sz w:val="18"/>
                <w:szCs w:val="18"/>
              </w:rPr>
              <w:t>Review use of Seesaw to ensure consistency across the school.</w:t>
            </w:r>
          </w:p>
          <w:p w14:paraId="3DCA8586" w14:textId="14E0247E" w:rsidR="00AB246D" w:rsidRPr="00A82B33" w:rsidRDefault="00AB246D" w:rsidP="00D631E1">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Minutes of Task Groups sessions</w:t>
            </w:r>
            <w:r w:rsidR="004E6FC5" w:rsidRPr="00A82B33">
              <w:rPr>
                <w:rFonts w:ascii="OpenDyslexic" w:hAnsi="OpenDyslexic" w:cs="Arial"/>
                <w:bCs/>
                <w:sz w:val="18"/>
                <w:szCs w:val="18"/>
              </w:rPr>
              <w:t xml:space="preserve"> for all groups</w:t>
            </w:r>
          </w:p>
          <w:p w14:paraId="6841C32A" w14:textId="55F1C022" w:rsidR="00664B57" w:rsidRPr="00A82B33" w:rsidRDefault="00A82B33" w:rsidP="00D631E1">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Review RRK as a tool for recording IDL alongside new play planners.</w:t>
            </w:r>
          </w:p>
          <w:p w14:paraId="165F4D45" w14:textId="66B9B816" w:rsidR="00AB246D" w:rsidRPr="00A82B33" w:rsidRDefault="00AB246D" w:rsidP="00D631E1">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 xml:space="preserve">Forest Schools to </w:t>
            </w:r>
            <w:r w:rsidR="00664B57" w:rsidRPr="00A82B33">
              <w:rPr>
                <w:rFonts w:ascii="OpenDyslexic" w:hAnsi="OpenDyslexic" w:cs="Arial"/>
                <w:bCs/>
                <w:sz w:val="18"/>
                <w:szCs w:val="18"/>
              </w:rPr>
              <w:t>continue</w:t>
            </w:r>
            <w:r w:rsidR="00A82B33" w:rsidRPr="00A82B33">
              <w:rPr>
                <w:rFonts w:ascii="OpenDyslexic" w:hAnsi="OpenDyslexic" w:cs="Arial"/>
                <w:bCs/>
                <w:sz w:val="18"/>
                <w:szCs w:val="18"/>
              </w:rPr>
              <w:t xml:space="preserve"> with a variety of pupil led activities</w:t>
            </w:r>
            <w:r w:rsidRPr="00A82B33">
              <w:rPr>
                <w:rFonts w:ascii="OpenDyslexic" w:hAnsi="OpenDyslexic" w:cs="Arial"/>
                <w:bCs/>
                <w:sz w:val="18"/>
                <w:szCs w:val="18"/>
              </w:rPr>
              <w:t>.</w:t>
            </w:r>
            <w:r w:rsidR="00B9190D">
              <w:rPr>
                <w:rFonts w:ascii="OpenDyslexic" w:hAnsi="OpenDyslexic" w:cs="Arial"/>
                <w:bCs/>
                <w:sz w:val="18"/>
                <w:szCs w:val="18"/>
              </w:rPr>
              <w:t xml:space="preserve">  This will also support children unable to attend clubs and groups out with school.</w:t>
            </w:r>
          </w:p>
          <w:p w14:paraId="6AD9A670" w14:textId="127B6C4C" w:rsidR="00E13013" w:rsidRPr="00B9190D" w:rsidRDefault="00AB246D" w:rsidP="00B9190D">
            <w:pPr>
              <w:pStyle w:val="ListParagraph"/>
              <w:numPr>
                <w:ilvl w:val="0"/>
                <w:numId w:val="31"/>
              </w:numPr>
              <w:rPr>
                <w:rFonts w:ascii="OpenDyslexic" w:hAnsi="OpenDyslexic" w:cs="Arial"/>
                <w:bCs/>
                <w:sz w:val="18"/>
                <w:szCs w:val="18"/>
              </w:rPr>
            </w:pPr>
            <w:r w:rsidRPr="00A82B33">
              <w:rPr>
                <w:rFonts w:ascii="OpenDyslexic" w:hAnsi="OpenDyslexic" w:cs="Arial"/>
                <w:bCs/>
                <w:sz w:val="18"/>
                <w:szCs w:val="18"/>
              </w:rPr>
              <w:t xml:space="preserve">P7 </w:t>
            </w:r>
            <w:r w:rsidR="00A82B33" w:rsidRPr="00A82B33">
              <w:rPr>
                <w:rFonts w:ascii="OpenDyslexic" w:hAnsi="OpenDyslexic" w:cs="Arial"/>
                <w:bCs/>
                <w:sz w:val="18"/>
                <w:szCs w:val="18"/>
              </w:rPr>
              <w:t>lunch clubs</w:t>
            </w:r>
            <w:r w:rsidRPr="00A82B33">
              <w:rPr>
                <w:rFonts w:ascii="OpenDyslexic" w:hAnsi="OpenDyslexic" w:cs="Arial"/>
                <w:bCs/>
                <w:sz w:val="18"/>
                <w:szCs w:val="18"/>
              </w:rPr>
              <w:t xml:space="preserve"> in Term </w:t>
            </w:r>
            <w:r w:rsidR="001744FB" w:rsidRPr="00A82B33">
              <w:rPr>
                <w:rFonts w:ascii="OpenDyslexic" w:hAnsi="OpenDyslexic" w:cs="Arial"/>
                <w:bCs/>
                <w:sz w:val="18"/>
                <w:szCs w:val="18"/>
              </w:rPr>
              <w:t>3</w:t>
            </w:r>
            <w:r w:rsidRPr="00A82B33">
              <w:rPr>
                <w:rFonts w:ascii="OpenDyslexic" w:hAnsi="OpenDyslexic" w:cs="Arial"/>
                <w:bCs/>
                <w:sz w:val="18"/>
                <w:szCs w:val="18"/>
              </w:rPr>
              <w:t>.</w:t>
            </w:r>
          </w:p>
        </w:tc>
      </w:tr>
    </w:tbl>
    <w:p w14:paraId="73558E3B" w14:textId="343E732F" w:rsidR="0055133B" w:rsidRDefault="0055133B" w:rsidP="005A2E34">
      <w:pPr>
        <w:pStyle w:val="BodyText3"/>
        <w:rPr>
          <w:b w:val="0"/>
          <w:i w:val="0"/>
        </w:rPr>
      </w:pPr>
    </w:p>
    <w:p w14:paraId="5AD58E64" w14:textId="77777777" w:rsidR="0055133B" w:rsidRPr="00010C7A" w:rsidRDefault="0055133B" w:rsidP="005A2E34">
      <w:pPr>
        <w:pStyle w:val="BodyText3"/>
        <w:rPr>
          <w:b w:val="0"/>
          <w:i w:val="0"/>
        </w:rPr>
      </w:pPr>
    </w:p>
    <w:p w14:paraId="607000D6" w14:textId="77777777" w:rsidR="004C3DAA" w:rsidRPr="00010C7A" w:rsidRDefault="004C3DAA">
      <w:pPr>
        <w:rPr>
          <w:sz w:val="24"/>
          <w:szCs w:val="24"/>
        </w:rPr>
      </w:pPr>
    </w:p>
    <w:p w14:paraId="43DD00A3" w14:textId="77777777" w:rsidR="005A2E34" w:rsidRPr="00010C7A" w:rsidRDefault="005A2E34">
      <w:pPr>
        <w:rPr>
          <w:sz w:val="24"/>
          <w:szCs w:val="24"/>
        </w:rPr>
      </w:pPr>
    </w:p>
    <w:p w14:paraId="4FE855E9" w14:textId="77777777" w:rsidR="00010C7A" w:rsidRDefault="00010C7A" w:rsidP="000874DB">
      <w:pPr>
        <w:rPr>
          <w:sz w:val="24"/>
          <w:szCs w:val="24"/>
        </w:rPr>
      </w:pPr>
    </w:p>
    <w:p w14:paraId="4BE089C8" w14:textId="77777777" w:rsidR="0055133B" w:rsidRDefault="0055133B" w:rsidP="000874DB">
      <w:pPr>
        <w:rPr>
          <w:sz w:val="24"/>
          <w:szCs w:val="24"/>
        </w:rPr>
        <w:sectPr w:rsidR="0055133B" w:rsidSect="00963756">
          <w:pgSz w:w="11906" w:h="16838"/>
          <w:pgMar w:top="851" w:right="1440" w:bottom="1440" w:left="1440" w:header="708" w:footer="708" w:gutter="0"/>
          <w:cols w:space="708"/>
          <w:docGrid w:linePitch="360"/>
        </w:sectPr>
      </w:pPr>
    </w:p>
    <w:p w14:paraId="1F349A3F" w14:textId="2A43326B" w:rsidR="000874DB" w:rsidRPr="00B03B22" w:rsidRDefault="000874DB" w:rsidP="0055133B">
      <w:pPr>
        <w:pStyle w:val="Heading1"/>
        <w:rPr>
          <w:rFonts w:ascii="OpenDyslexic" w:hAnsi="OpenDyslexic" w:cs="Arial"/>
          <w:color w:val="004289"/>
          <w:sz w:val="18"/>
          <w:szCs w:val="18"/>
          <w:lang w:val="en-GB"/>
        </w:rPr>
      </w:pPr>
      <w:r w:rsidRPr="00B03B22">
        <w:rPr>
          <w:rFonts w:ascii="OpenDyslexic" w:hAnsi="OpenDyslexic" w:cs="Arial"/>
          <w:color w:val="004289"/>
          <w:sz w:val="18"/>
          <w:szCs w:val="18"/>
        </w:rPr>
        <w:lastRenderedPageBreak/>
        <w:t xml:space="preserve">PEF </w:t>
      </w:r>
      <w:r w:rsidR="00010C7A" w:rsidRPr="00B03B22">
        <w:rPr>
          <w:rFonts w:ascii="OpenDyslexic" w:hAnsi="OpenDyslexic" w:cs="Arial"/>
          <w:color w:val="004289"/>
          <w:sz w:val="18"/>
          <w:szCs w:val="18"/>
        </w:rPr>
        <w:t>20</w:t>
      </w:r>
      <w:r w:rsidR="001C18FA" w:rsidRPr="00B03B22">
        <w:rPr>
          <w:rFonts w:ascii="OpenDyslexic" w:hAnsi="OpenDyslexic" w:cs="Arial"/>
          <w:color w:val="004289"/>
          <w:sz w:val="18"/>
          <w:szCs w:val="18"/>
          <w:lang w:val="en-GB"/>
        </w:rPr>
        <w:t>2</w:t>
      </w:r>
      <w:r w:rsidR="002805C3">
        <w:rPr>
          <w:rFonts w:ascii="OpenDyslexic" w:hAnsi="OpenDyslexic" w:cs="Arial"/>
          <w:color w:val="004289"/>
          <w:sz w:val="18"/>
          <w:szCs w:val="18"/>
          <w:lang w:val="en-GB"/>
        </w:rPr>
        <w:t>2</w:t>
      </w:r>
      <w:r w:rsidR="00010C7A" w:rsidRPr="00B03B22">
        <w:rPr>
          <w:rFonts w:ascii="OpenDyslexic" w:hAnsi="OpenDyslexic" w:cs="Arial"/>
          <w:color w:val="004289"/>
          <w:sz w:val="18"/>
          <w:szCs w:val="18"/>
        </w:rPr>
        <w:t>-20</w:t>
      </w:r>
      <w:r w:rsidR="001C18FA" w:rsidRPr="00B03B22">
        <w:rPr>
          <w:rFonts w:ascii="OpenDyslexic" w:hAnsi="OpenDyslexic" w:cs="Arial"/>
          <w:color w:val="004289"/>
          <w:sz w:val="18"/>
          <w:szCs w:val="18"/>
          <w:lang w:val="en-GB"/>
        </w:rPr>
        <w:t>2</w:t>
      </w:r>
      <w:r w:rsidR="002805C3">
        <w:rPr>
          <w:rFonts w:ascii="OpenDyslexic" w:hAnsi="OpenDyslexic" w:cs="Arial"/>
          <w:color w:val="004289"/>
          <w:sz w:val="18"/>
          <w:szCs w:val="18"/>
          <w:lang w:val="en-GB"/>
        </w:rPr>
        <w:t>3</w:t>
      </w:r>
    </w:p>
    <w:p w14:paraId="23DD00DF" w14:textId="77777777" w:rsidR="00E3628D" w:rsidRPr="00B03B22" w:rsidRDefault="00E3628D" w:rsidP="00E3628D">
      <w:pPr>
        <w:rPr>
          <w:rFonts w:ascii="OpenDyslexic" w:hAnsi="OpenDyslexic" w:cs="Arial"/>
          <w:sz w:val="18"/>
          <w:szCs w:val="18"/>
          <w:lang w:val="x-none"/>
        </w:rPr>
      </w:pPr>
    </w:p>
    <w:tbl>
      <w:tblPr>
        <w:tblStyle w:val="TableGrid"/>
        <w:tblW w:w="10774" w:type="dxa"/>
        <w:tblInd w:w="-856" w:type="dxa"/>
        <w:tblLook w:val="04A0" w:firstRow="1" w:lastRow="0" w:firstColumn="1" w:lastColumn="0" w:noHBand="0" w:noVBand="1"/>
      </w:tblPr>
      <w:tblGrid>
        <w:gridCol w:w="1844"/>
        <w:gridCol w:w="8930"/>
      </w:tblGrid>
      <w:tr w:rsidR="00815AA2" w:rsidRPr="00B03B22" w14:paraId="29463420" w14:textId="77777777" w:rsidTr="0072411A">
        <w:trPr>
          <w:trHeight w:val="1330"/>
        </w:trPr>
        <w:tc>
          <w:tcPr>
            <w:tcW w:w="1844" w:type="dxa"/>
            <w:shd w:val="clear" w:color="auto" w:fill="BDD6EE" w:themeFill="accent1" w:themeFillTint="66"/>
            <w:vAlign w:val="center"/>
          </w:tcPr>
          <w:p w14:paraId="400E2B1E" w14:textId="77777777"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Identified gap</w:t>
            </w:r>
          </w:p>
        </w:tc>
        <w:tc>
          <w:tcPr>
            <w:tcW w:w="8930" w:type="dxa"/>
          </w:tcPr>
          <w:p w14:paraId="7A98FBA1" w14:textId="03CAD09E" w:rsidR="000874DB" w:rsidRDefault="00123D35" w:rsidP="00123D35">
            <w:pPr>
              <w:pStyle w:val="ListParagraph"/>
              <w:numPr>
                <w:ilvl w:val="0"/>
                <w:numId w:val="16"/>
              </w:numPr>
              <w:rPr>
                <w:rFonts w:ascii="OpenDyslexic" w:hAnsi="OpenDyslexic" w:cs="Arial"/>
                <w:sz w:val="18"/>
                <w:szCs w:val="18"/>
              </w:rPr>
            </w:pPr>
            <w:r w:rsidRPr="00B03B22">
              <w:rPr>
                <w:rFonts w:ascii="OpenDyslexic" w:hAnsi="OpenDyslexic" w:cs="Arial"/>
                <w:sz w:val="18"/>
                <w:szCs w:val="18"/>
              </w:rPr>
              <w:t>Some pupils lack opportunities for achievement outside of school, contributing to Health and Wellbeing.</w:t>
            </w:r>
          </w:p>
          <w:p w14:paraId="16B1F11A" w14:textId="5256671F" w:rsidR="003D6AE6" w:rsidRDefault="00C24D46" w:rsidP="00123D35">
            <w:pPr>
              <w:pStyle w:val="ListParagraph"/>
              <w:numPr>
                <w:ilvl w:val="0"/>
                <w:numId w:val="16"/>
              </w:numPr>
              <w:rPr>
                <w:rFonts w:ascii="OpenDyslexic" w:hAnsi="OpenDyslexic" w:cs="Arial"/>
                <w:sz w:val="18"/>
                <w:szCs w:val="18"/>
              </w:rPr>
            </w:pPr>
            <w:r>
              <w:rPr>
                <w:rFonts w:ascii="OpenDyslexic" w:hAnsi="OpenDyslexic" w:cs="Arial"/>
                <w:sz w:val="18"/>
                <w:szCs w:val="18"/>
              </w:rPr>
              <w:t xml:space="preserve">No PSA cover at lunch breaks will be </w:t>
            </w:r>
            <w:r w:rsidR="00892BAE">
              <w:rPr>
                <w:rFonts w:ascii="OpenDyslexic" w:hAnsi="OpenDyslexic" w:cs="Arial"/>
                <w:sz w:val="18"/>
                <w:szCs w:val="18"/>
              </w:rPr>
              <w:t>a substantial change</w:t>
            </w:r>
            <w:r>
              <w:rPr>
                <w:rFonts w:ascii="OpenDyslexic" w:hAnsi="OpenDyslexic" w:cs="Arial"/>
                <w:sz w:val="18"/>
                <w:szCs w:val="18"/>
              </w:rPr>
              <w:t xml:space="preserve"> for our pupils</w:t>
            </w:r>
            <w:r w:rsidR="00C62C22">
              <w:rPr>
                <w:rFonts w:ascii="OpenDyslexic" w:hAnsi="OpenDyslexic" w:cs="Arial"/>
                <w:sz w:val="18"/>
                <w:szCs w:val="18"/>
              </w:rPr>
              <w:t>.  T</w:t>
            </w:r>
            <w:r>
              <w:rPr>
                <w:rFonts w:ascii="OpenDyslexic" w:hAnsi="OpenDyslexic" w:cs="Arial"/>
                <w:sz w:val="18"/>
                <w:szCs w:val="18"/>
              </w:rPr>
              <w:t>hey will have to put our school value</w:t>
            </w:r>
            <w:r w:rsidR="002A4A0E">
              <w:rPr>
                <w:rFonts w:ascii="OpenDyslexic" w:hAnsi="OpenDyslexic" w:cs="Arial"/>
                <w:sz w:val="18"/>
                <w:szCs w:val="18"/>
              </w:rPr>
              <w:t>s at the forefront, especially Resilience</w:t>
            </w:r>
            <w:r w:rsidR="007F3992">
              <w:rPr>
                <w:rFonts w:ascii="OpenDyslexic" w:hAnsi="OpenDyslexic" w:cs="Arial"/>
                <w:sz w:val="18"/>
                <w:szCs w:val="18"/>
              </w:rPr>
              <w:t>.</w:t>
            </w:r>
          </w:p>
          <w:p w14:paraId="4DC21255" w14:textId="79887631" w:rsidR="000874DB" w:rsidRPr="00747C51" w:rsidRDefault="00FD37D3" w:rsidP="00747C51">
            <w:pPr>
              <w:pStyle w:val="ListParagraph"/>
              <w:numPr>
                <w:ilvl w:val="0"/>
                <w:numId w:val="16"/>
              </w:numPr>
              <w:rPr>
                <w:rFonts w:ascii="OpenDyslexic" w:hAnsi="OpenDyslexic" w:cs="Arial"/>
                <w:sz w:val="18"/>
                <w:szCs w:val="18"/>
              </w:rPr>
            </w:pPr>
            <w:r>
              <w:rPr>
                <w:rFonts w:ascii="OpenDyslexic" w:hAnsi="OpenDyslexic" w:cs="Arial"/>
                <w:sz w:val="18"/>
                <w:szCs w:val="18"/>
              </w:rPr>
              <w:t xml:space="preserve">The rural location of our school means that </w:t>
            </w:r>
            <w:proofErr w:type="gramStart"/>
            <w:r w:rsidR="00F308A3">
              <w:rPr>
                <w:rFonts w:ascii="OpenDyslexic" w:hAnsi="OpenDyslexic" w:cs="Arial"/>
                <w:sz w:val="18"/>
                <w:szCs w:val="18"/>
              </w:rPr>
              <w:t>all of</w:t>
            </w:r>
            <w:proofErr w:type="gramEnd"/>
            <w:r w:rsidR="00F308A3">
              <w:rPr>
                <w:rFonts w:ascii="OpenDyslexic" w:hAnsi="OpenDyslexic" w:cs="Arial"/>
                <w:sz w:val="18"/>
                <w:szCs w:val="18"/>
              </w:rPr>
              <w:t xml:space="preserve"> our pupils do not often experience a wide range of diversity in the community.</w:t>
            </w:r>
          </w:p>
        </w:tc>
      </w:tr>
      <w:tr w:rsidR="00815AA2" w:rsidRPr="00B03B22" w14:paraId="157FFE07" w14:textId="77777777" w:rsidTr="0072411A">
        <w:tc>
          <w:tcPr>
            <w:tcW w:w="1844" w:type="dxa"/>
            <w:shd w:val="clear" w:color="auto" w:fill="BDD6EE" w:themeFill="accent1" w:themeFillTint="66"/>
            <w:vAlign w:val="center"/>
          </w:tcPr>
          <w:p w14:paraId="054A8306" w14:textId="77777777"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Expenditure</w:t>
            </w:r>
          </w:p>
        </w:tc>
        <w:tc>
          <w:tcPr>
            <w:tcW w:w="8930" w:type="dxa"/>
          </w:tcPr>
          <w:tbl>
            <w:tblPr>
              <w:tblStyle w:val="TableGrid"/>
              <w:tblW w:w="0" w:type="auto"/>
              <w:tblLook w:val="04A0" w:firstRow="1" w:lastRow="0" w:firstColumn="1" w:lastColumn="0" w:noHBand="0" w:noVBand="1"/>
            </w:tblPr>
            <w:tblGrid>
              <w:gridCol w:w="2795"/>
              <w:gridCol w:w="2621"/>
              <w:gridCol w:w="1272"/>
              <w:gridCol w:w="1308"/>
            </w:tblGrid>
            <w:tr w:rsidR="008E63BB" w:rsidRPr="00B03B22" w14:paraId="43075EA5" w14:textId="77777777" w:rsidTr="0072411A">
              <w:trPr>
                <w:trHeight w:val="397"/>
              </w:trPr>
              <w:tc>
                <w:tcPr>
                  <w:tcW w:w="2795" w:type="dxa"/>
                </w:tcPr>
                <w:p w14:paraId="3E452323" w14:textId="6B5E393F" w:rsidR="008F407C" w:rsidRPr="00B03B22" w:rsidRDefault="008F407C" w:rsidP="008F407C">
                  <w:pPr>
                    <w:jc w:val="center"/>
                    <w:rPr>
                      <w:rFonts w:ascii="OpenDyslexic" w:hAnsi="OpenDyslexic" w:cs="Arial"/>
                      <w:sz w:val="18"/>
                      <w:szCs w:val="18"/>
                    </w:rPr>
                  </w:pPr>
                </w:p>
              </w:tc>
              <w:tc>
                <w:tcPr>
                  <w:tcW w:w="2621" w:type="dxa"/>
                </w:tcPr>
                <w:p w14:paraId="7D61D180" w14:textId="0CDA2D92"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Details</w:t>
                  </w:r>
                </w:p>
              </w:tc>
              <w:tc>
                <w:tcPr>
                  <w:tcW w:w="1272" w:type="dxa"/>
                </w:tcPr>
                <w:p w14:paraId="2CAF08E6" w14:textId="58B68B73"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FTE/Hours/ No.</w:t>
                  </w:r>
                </w:p>
              </w:tc>
              <w:tc>
                <w:tcPr>
                  <w:tcW w:w="1308" w:type="dxa"/>
                </w:tcPr>
                <w:p w14:paraId="51F51A86" w14:textId="061BEB7A" w:rsidR="008F407C" w:rsidRPr="00B03B22" w:rsidRDefault="008F407C" w:rsidP="008F407C">
                  <w:pPr>
                    <w:jc w:val="right"/>
                    <w:rPr>
                      <w:rFonts w:ascii="OpenDyslexic" w:hAnsi="OpenDyslexic" w:cs="Arial"/>
                      <w:sz w:val="18"/>
                      <w:szCs w:val="18"/>
                    </w:rPr>
                  </w:pPr>
                  <w:r w:rsidRPr="00B03B22">
                    <w:rPr>
                      <w:rFonts w:ascii="OpenDyslexic" w:hAnsi="OpenDyslexic" w:cs="Arial"/>
                      <w:sz w:val="18"/>
                      <w:szCs w:val="18"/>
                    </w:rPr>
                    <w:t>Cost 20</w:t>
                  </w:r>
                  <w:r w:rsidR="00E13013">
                    <w:rPr>
                      <w:rFonts w:ascii="OpenDyslexic" w:hAnsi="OpenDyslexic" w:cs="Arial"/>
                      <w:sz w:val="18"/>
                      <w:szCs w:val="18"/>
                    </w:rPr>
                    <w:t>2</w:t>
                  </w:r>
                  <w:r w:rsidR="00552374">
                    <w:rPr>
                      <w:rFonts w:ascii="OpenDyslexic" w:hAnsi="OpenDyslexic" w:cs="Arial"/>
                      <w:sz w:val="18"/>
                      <w:szCs w:val="18"/>
                    </w:rPr>
                    <w:t>2</w:t>
                  </w:r>
                  <w:r w:rsidR="00E13013">
                    <w:rPr>
                      <w:rFonts w:ascii="OpenDyslexic" w:hAnsi="OpenDyslexic" w:cs="Arial"/>
                      <w:sz w:val="18"/>
                      <w:szCs w:val="18"/>
                    </w:rPr>
                    <w:t>/2</w:t>
                  </w:r>
                  <w:r w:rsidR="00552374">
                    <w:rPr>
                      <w:rFonts w:ascii="OpenDyslexic" w:hAnsi="OpenDyslexic" w:cs="Arial"/>
                      <w:sz w:val="18"/>
                      <w:szCs w:val="18"/>
                    </w:rPr>
                    <w:t>3</w:t>
                  </w:r>
                </w:p>
              </w:tc>
            </w:tr>
            <w:tr w:rsidR="008E63BB" w:rsidRPr="00B03B22" w14:paraId="6FDD469A" w14:textId="77777777" w:rsidTr="0072411A">
              <w:trPr>
                <w:trHeight w:val="1785"/>
              </w:trPr>
              <w:tc>
                <w:tcPr>
                  <w:tcW w:w="2795" w:type="dxa"/>
                </w:tcPr>
                <w:p w14:paraId="5209C172" w14:textId="098FA2AD"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Resources/Equipment/ Materials</w:t>
                  </w:r>
                </w:p>
              </w:tc>
              <w:tc>
                <w:tcPr>
                  <w:tcW w:w="2621" w:type="dxa"/>
                </w:tcPr>
                <w:p w14:paraId="5DFE1CD9" w14:textId="67B510E8" w:rsidR="00912102" w:rsidRDefault="00A64FD2" w:rsidP="00E13013">
                  <w:pPr>
                    <w:rPr>
                      <w:rFonts w:ascii="OpenDyslexic" w:hAnsi="OpenDyslexic" w:cs="Arial"/>
                      <w:sz w:val="18"/>
                      <w:szCs w:val="18"/>
                    </w:rPr>
                  </w:pPr>
                  <w:r>
                    <w:rPr>
                      <w:rFonts w:ascii="OpenDyslexic" w:hAnsi="OpenDyslexic" w:cs="Arial"/>
                      <w:sz w:val="18"/>
                      <w:szCs w:val="18"/>
                    </w:rPr>
                    <w:t>Signage/spaces in our playground for reflection</w:t>
                  </w:r>
                </w:p>
                <w:p w14:paraId="1C325E0E" w14:textId="3ACB9080" w:rsidR="00EC037C" w:rsidRDefault="00EC037C" w:rsidP="00E13013">
                  <w:pPr>
                    <w:rPr>
                      <w:rFonts w:ascii="OpenDyslexic" w:hAnsi="OpenDyslexic" w:cs="Arial"/>
                      <w:sz w:val="18"/>
                      <w:szCs w:val="18"/>
                    </w:rPr>
                  </w:pPr>
                  <w:r>
                    <w:rPr>
                      <w:rFonts w:ascii="OpenDyslexic" w:hAnsi="OpenDyslexic" w:cs="Arial"/>
                      <w:sz w:val="18"/>
                      <w:szCs w:val="18"/>
                    </w:rPr>
                    <w:t xml:space="preserve">Resources </w:t>
                  </w:r>
                  <w:r w:rsidR="00802330">
                    <w:rPr>
                      <w:rFonts w:ascii="OpenDyslexic" w:hAnsi="OpenDyslexic" w:cs="Arial"/>
                      <w:sz w:val="18"/>
                      <w:szCs w:val="18"/>
                    </w:rPr>
                    <w:t>t</w:t>
                  </w:r>
                  <w:r>
                    <w:rPr>
                      <w:rFonts w:ascii="OpenDyslexic" w:hAnsi="OpenDyslexic" w:cs="Arial"/>
                      <w:sz w:val="18"/>
                      <w:szCs w:val="18"/>
                    </w:rPr>
                    <w:t>o promote diversity in play</w:t>
                  </w:r>
                </w:p>
                <w:p w14:paraId="5B4F201C" w14:textId="0A57FFE2" w:rsidR="00EC037C" w:rsidRPr="00B03B22" w:rsidRDefault="00EC037C" w:rsidP="00E13013">
                  <w:pPr>
                    <w:rPr>
                      <w:rFonts w:ascii="OpenDyslexic" w:hAnsi="OpenDyslexic" w:cs="Arial"/>
                      <w:sz w:val="18"/>
                      <w:szCs w:val="18"/>
                    </w:rPr>
                  </w:pPr>
                  <w:r>
                    <w:rPr>
                      <w:rFonts w:ascii="OpenDyslexic" w:hAnsi="OpenDyslexic" w:cs="Arial"/>
                      <w:sz w:val="18"/>
                      <w:szCs w:val="18"/>
                    </w:rPr>
                    <w:t>Equality</w:t>
                  </w:r>
                  <w:r w:rsidR="00802330">
                    <w:rPr>
                      <w:rFonts w:ascii="OpenDyslexic" w:hAnsi="OpenDyslexic" w:cs="Arial"/>
                      <w:sz w:val="18"/>
                      <w:szCs w:val="18"/>
                    </w:rPr>
                    <w:t>/Diversity</w:t>
                  </w:r>
                  <w:r>
                    <w:rPr>
                      <w:rFonts w:ascii="OpenDyslexic" w:hAnsi="OpenDyslexic" w:cs="Arial"/>
                      <w:sz w:val="18"/>
                      <w:szCs w:val="18"/>
                    </w:rPr>
                    <w:t xml:space="preserve"> Award </w:t>
                  </w:r>
                  <w:r w:rsidR="00802330">
                    <w:rPr>
                      <w:rFonts w:ascii="OpenDyslexic" w:hAnsi="OpenDyslexic" w:cs="Arial"/>
                      <w:sz w:val="18"/>
                      <w:szCs w:val="18"/>
                    </w:rPr>
                    <w:t>costs</w:t>
                  </w:r>
                </w:p>
              </w:tc>
              <w:tc>
                <w:tcPr>
                  <w:tcW w:w="1272" w:type="dxa"/>
                </w:tcPr>
                <w:p w14:paraId="058FA905" w14:textId="77777777" w:rsidR="008F407C" w:rsidRPr="00B03B22" w:rsidRDefault="008F407C" w:rsidP="008F407C">
                  <w:pPr>
                    <w:jc w:val="center"/>
                    <w:rPr>
                      <w:rFonts w:ascii="OpenDyslexic" w:hAnsi="OpenDyslexic" w:cs="Arial"/>
                      <w:sz w:val="18"/>
                      <w:szCs w:val="18"/>
                    </w:rPr>
                  </w:pPr>
                </w:p>
              </w:tc>
              <w:tc>
                <w:tcPr>
                  <w:tcW w:w="1308" w:type="dxa"/>
                </w:tcPr>
                <w:p w14:paraId="5AA86255" w14:textId="7CF6E54C" w:rsidR="008F407C" w:rsidRPr="00406F62" w:rsidRDefault="00406F62" w:rsidP="00E13013">
                  <w:pPr>
                    <w:jc w:val="right"/>
                    <w:rPr>
                      <w:rFonts w:ascii="OpenDyslexic" w:hAnsi="OpenDyslexic" w:cs="Arial"/>
                      <w:sz w:val="18"/>
                      <w:szCs w:val="18"/>
                    </w:rPr>
                  </w:pPr>
                  <w:r w:rsidRPr="00406F62">
                    <w:rPr>
                      <w:rFonts w:ascii="OpenDyslexic" w:hAnsi="OpenDyslexic" w:cs="Arial"/>
                      <w:sz w:val="18"/>
                      <w:szCs w:val="18"/>
                    </w:rPr>
                    <w:t>£150</w:t>
                  </w:r>
                </w:p>
                <w:p w14:paraId="3BCD3000" w14:textId="49B738E8" w:rsidR="00C1168A" w:rsidRDefault="00C1168A" w:rsidP="0072411A">
                  <w:pPr>
                    <w:rPr>
                      <w:rFonts w:ascii="OpenDyslexic" w:hAnsi="OpenDyslexic" w:cs="Arial"/>
                      <w:sz w:val="18"/>
                      <w:szCs w:val="18"/>
                    </w:rPr>
                  </w:pPr>
                </w:p>
                <w:p w14:paraId="505A301B" w14:textId="77777777" w:rsidR="00285E0A" w:rsidRDefault="00285E0A" w:rsidP="00193401">
                  <w:pPr>
                    <w:jc w:val="right"/>
                    <w:rPr>
                      <w:rFonts w:ascii="OpenDyslexic" w:hAnsi="OpenDyslexic" w:cs="Arial"/>
                      <w:sz w:val="18"/>
                      <w:szCs w:val="18"/>
                    </w:rPr>
                  </w:pPr>
                </w:p>
                <w:p w14:paraId="5320A391" w14:textId="77777777" w:rsidR="00406F62" w:rsidRDefault="00406F62" w:rsidP="00193401">
                  <w:pPr>
                    <w:jc w:val="right"/>
                    <w:rPr>
                      <w:rFonts w:ascii="OpenDyslexic" w:hAnsi="OpenDyslexic" w:cs="Arial"/>
                      <w:sz w:val="18"/>
                      <w:szCs w:val="18"/>
                    </w:rPr>
                  </w:pPr>
                  <w:r>
                    <w:rPr>
                      <w:rFonts w:ascii="OpenDyslexic" w:hAnsi="OpenDyslexic" w:cs="Arial"/>
                      <w:sz w:val="18"/>
                      <w:szCs w:val="18"/>
                    </w:rPr>
                    <w:t>£150</w:t>
                  </w:r>
                </w:p>
                <w:p w14:paraId="12297DEE" w14:textId="77777777" w:rsidR="00406F62" w:rsidRDefault="00406F62" w:rsidP="00193401">
                  <w:pPr>
                    <w:jc w:val="right"/>
                    <w:rPr>
                      <w:rFonts w:ascii="OpenDyslexic" w:hAnsi="OpenDyslexic" w:cs="Arial"/>
                      <w:sz w:val="18"/>
                      <w:szCs w:val="18"/>
                    </w:rPr>
                  </w:pPr>
                </w:p>
                <w:p w14:paraId="52AE7CDD" w14:textId="77777777" w:rsidR="00406F62" w:rsidRDefault="00406F62" w:rsidP="00193401">
                  <w:pPr>
                    <w:jc w:val="right"/>
                    <w:rPr>
                      <w:rFonts w:ascii="OpenDyslexic" w:hAnsi="OpenDyslexic" w:cs="Arial"/>
                      <w:sz w:val="18"/>
                      <w:szCs w:val="18"/>
                    </w:rPr>
                  </w:pPr>
                </w:p>
                <w:p w14:paraId="1067970C" w14:textId="77777777" w:rsidR="00406F62" w:rsidRDefault="00406F62" w:rsidP="00193401">
                  <w:pPr>
                    <w:jc w:val="right"/>
                    <w:rPr>
                      <w:rFonts w:ascii="OpenDyslexic" w:hAnsi="OpenDyslexic" w:cs="Arial"/>
                      <w:sz w:val="18"/>
                      <w:szCs w:val="18"/>
                    </w:rPr>
                  </w:pPr>
                </w:p>
                <w:p w14:paraId="7353C5EF" w14:textId="3BC63482" w:rsidR="00406F62" w:rsidRPr="00B03B22" w:rsidRDefault="00406F62" w:rsidP="00406F62">
                  <w:pPr>
                    <w:jc w:val="right"/>
                    <w:rPr>
                      <w:rFonts w:ascii="OpenDyslexic" w:hAnsi="OpenDyslexic" w:cs="Arial"/>
                      <w:sz w:val="18"/>
                      <w:szCs w:val="18"/>
                    </w:rPr>
                  </w:pPr>
                  <w:r>
                    <w:rPr>
                      <w:rFonts w:ascii="OpenDyslexic" w:hAnsi="OpenDyslexic" w:cs="Arial"/>
                      <w:sz w:val="18"/>
                      <w:szCs w:val="18"/>
                    </w:rPr>
                    <w:t>£395</w:t>
                  </w:r>
                </w:p>
              </w:tc>
            </w:tr>
            <w:tr w:rsidR="008E63BB" w:rsidRPr="00B03B22" w14:paraId="70C8594C" w14:textId="77777777" w:rsidTr="0072411A">
              <w:trPr>
                <w:trHeight w:val="992"/>
              </w:trPr>
              <w:tc>
                <w:tcPr>
                  <w:tcW w:w="2795" w:type="dxa"/>
                </w:tcPr>
                <w:p w14:paraId="16EA67A0" w14:textId="3EBA9407"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Commissioned/purchased services/partners</w:t>
                  </w:r>
                </w:p>
              </w:tc>
              <w:tc>
                <w:tcPr>
                  <w:tcW w:w="2621" w:type="dxa"/>
                </w:tcPr>
                <w:p w14:paraId="4CD18C81" w14:textId="51024A44" w:rsidR="008F407C" w:rsidRDefault="008F407C" w:rsidP="00E13013">
                  <w:pPr>
                    <w:rPr>
                      <w:rFonts w:ascii="OpenDyslexic" w:hAnsi="OpenDyslexic" w:cs="Arial"/>
                      <w:sz w:val="18"/>
                      <w:szCs w:val="18"/>
                    </w:rPr>
                  </w:pPr>
                  <w:r w:rsidRPr="00B03B22">
                    <w:rPr>
                      <w:rFonts w:ascii="OpenDyslexic" w:hAnsi="OpenDyslexic" w:cs="Arial"/>
                      <w:sz w:val="18"/>
                      <w:szCs w:val="18"/>
                    </w:rPr>
                    <w:t xml:space="preserve">Forest </w:t>
                  </w:r>
                  <w:proofErr w:type="gramStart"/>
                  <w:r w:rsidRPr="00B03B22">
                    <w:rPr>
                      <w:rFonts w:ascii="OpenDyslexic" w:hAnsi="OpenDyslexic" w:cs="Arial"/>
                      <w:sz w:val="18"/>
                      <w:szCs w:val="18"/>
                    </w:rPr>
                    <w:t>schools</w:t>
                  </w:r>
                  <w:proofErr w:type="gramEnd"/>
                  <w:r w:rsidRPr="00B03B22">
                    <w:rPr>
                      <w:rFonts w:ascii="OpenDyslexic" w:hAnsi="OpenDyslexic" w:cs="Arial"/>
                      <w:sz w:val="18"/>
                      <w:szCs w:val="18"/>
                    </w:rPr>
                    <w:t xml:space="preserve"> level 3 trained professional delivered sessions</w:t>
                  </w:r>
                  <w:r w:rsidR="0034648F">
                    <w:rPr>
                      <w:rFonts w:ascii="OpenDyslexic" w:hAnsi="OpenDyslexic" w:cs="Arial"/>
                      <w:sz w:val="18"/>
                      <w:szCs w:val="18"/>
                    </w:rPr>
                    <w:t xml:space="preserve"> – </w:t>
                  </w:r>
                  <w:r w:rsidR="00732E4E">
                    <w:rPr>
                      <w:rFonts w:ascii="OpenDyslexic" w:hAnsi="OpenDyslexic" w:cs="Arial"/>
                      <w:sz w:val="18"/>
                      <w:szCs w:val="18"/>
                    </w:rPr>
                    <w:t>4</w:t>
                  </w:r>
                  <w:r w:rsidR="0034648F">
                    <w:rPr>
                      <w:rFonts w:ascii="OpenDyslexic" w:hAnsi="OpenDyslexic" w:cs="Arial"/>
                      <w:sz w:val="18"/>
                      <w:szCs w:val="18"/>
                    </w:rPr>
                    <w:t xml:space="preserve"> </w:t>
                  </w:r>
                  <w:r w:rsidR="00732E4E">
                    <w:rPr>
                      <w:rFonts w:ascii="OpenDyslexic" w:hAnsi="OpenDyslexic" w:cs="Arial"/>
                      <w:sz w:val="18"/>
                      <w:szCs w:val="18"/>
                    </w:rPr>
                    <w:t>per class</w:t>
                  </w:r>
                  <w:r w:rsidR="00791ACE">
                    <w:rPr>
                      <w:rFonts w:ascii="OpenDyslexic" w:hAnsi="OpenDyslexic" w:cs="Arial"/>
                      <w:sz w:val="18"/>
                      <w:szCs w:val="18"/>
                    </w:rPr>
                    <w:t>=8 total</w:t>
                  </w:r>
                  <w:r w:rsidR="0034648F">
                    <w:rPr>
                      <w:rFonts w:ascii="OpenDyslexic" w:hAnsi="OpenDyslexic" w:cs="Arial"/>
                      <w:sz w:val="18"/>
                      <w:szCs w:val="18"/>
                    </w:rPr>
                    <w:t xml:space="preserve"> </w:t>
                  </w:r>
                </w:p>
                <w:p w14:paraId="39962B55" w14:textId="30B7E05F" w:rsidR="003C2388" w:rsidRPr="00B03B22" w:rsidRDefault="003C2388" w:rsidP="00E13013">
                  <w:pPr>
                    <w:rPr>
                      <w:rFonts w:ascii="OpenDyslexic" w:hAnsi="OpenDyslexic" w:cs="Arial"/>
                      <w:sz w:val="18"/>
                      <w:szCs w:val="18"/>
                    </w:rPr>
                  </w:pPr>
                </w:p>
              </w:tc>
              <w:tc>
                <w:tcPr>
                  <w:tcW w:w="1272" w:type="dxa"/>
                </w:tcPr>
                <w:p w14:paraId="51093D49" w14:textId="77777777" w:rsidR="008F407C" w:rsidRPr="00B03B22" w:rsidRDefault="008F407C" w:rsidP="008F407C">
                  <w:pPr>
                    <w:jc w:val="center"/>
                    <w:rPr>
                      <w:rFonts w:ascii="OpenDyslexic" w:hAnsi="OpenDyslexic" w:cs="Arial"/>
                      <w:sz w:val="18"/>
                      <w:szCs w:val="18"/>
                    </w:rPr>
                  </w:pPr>
                </w:p>
              </w:tc>
              <w:tc>
                <w:tcPr>
                  <w:tcW w:w="1308" w:type="dxa"/>
                </w:tcPr>
                <w:p w14:paraId="02925605" w14:textId="545EE6E6" w:rsidR="008F407C" w:rsidRDefault="00791ACE" w:rsidP="00E13013">
                  <w:pPr>
                    <w:jc w:val="right"/>
                    <w:rPr>
                      <w:rFonts w:ascii="OpenDyslexic" w:hAnsi="OpenDyslexic" w:cs="Arial"/>
                      <w:sz w:val="18"/>
                      <w:szCs w:val="18"/>
                    </w:rPr>
                  </w:pPr>
                  <w:r>
                    <w:rPr>
                      <w:rFonts w:ascii="OpenDyslexic" w:hAnsi="OpenDyslexic" w:cs="Arial"/>
                      <w:sz w:val="18"/>
                      <w:szCs w:val="18"/>
                    </w:rPr>
                    <w:t>£1</w:t>
                  </w:r>
                  <w:r w:rsidR="00030DA6">
                    <w:rPr>
                      <w:rFonts w:ascii="OpenDyslexic" w:hAnsi="OpenDyslexic" w:cs="Arial"/>
                      <w:sz w:val="18"/>
                      <w:szCs w:val="18"/>
                    </w:rPr>
                    <w:t>120</w:t>
                  </w:r>
                </w:p>
                <w:p w14:paraId="25F7A15B" w14:textId="77777777" w:rsidR="00252FA8" w:rsidRDefault="00252FA8" w:rsidP="00E13013">
                  <w:pPr>
                    <w:jc w:val="right"/>
                    <w:rPr>
                      <w:rFonts w:ascii="OpenDyslexic" w:hAnsi="OpenDyslexic" w:cs="Arial"/>
                      <w:sz w:val="18"/>
                      <w:szCs w:val="18"/>
                    </w:rPr>
                  </w:pPr>
                </w:p>
                <w:p w14:paraId="1D5399D9" w14:textId="77777777" w:rsidR="00252FA8" w:rsidRDefault="00252FA8" w:rsidP="00E13013">
                  <w:pPr>
                    <w:jc w:val="right"/>
                    <w:rPr>
                      <w:rFonts w:ascii="OpenDyslexic" w:hAnsi="OpenDyslexic" w:cs="Arial"/>
                      <w:sz w:val="18"/>
                      <w:szCs w:val="18"/>
                    </w:rPr>
                  </w:pPr>
                </w:p>
                <w:p w14:paraId="6A80F874" w14:textId="6C61AE20" w:rsidR="00252FA8" w:rsidRPr="00B03B22" w:rsidRDefault="00252FA8" w:rsidP="0072411A">
                  <w:pPr>
                    <w:rPr>
                      <w:rFonts w:ascii="OpenDyslexic" w:hAnsi="OpenDyslexic" w:cs="Arial"/>
                      <w:sz w:val="18"/>
                      <w:szCs w:val="18"/>
                    </w:rPr>
                  </w:pPr>
                </w:p>
              </w:tc>
            </w:tr>
            <w:tr w:rsidR="008E63BB" w:rsidRPr="00B03B22" w14:paraId="4BC0E703" w14:textId="77777777" w:rsidTr="0072411A">
              <w:trPr>
                <w:trHeight w:val="204"/>
              </w:trPr>
              <w:tc>
                <w:tcPr>
                  <w:tcW w:w="2795" w:type="dxa"/>
                </w:tcPr>
                <w:p w14:paraId="5116ACAC" w14:textId="1895FB2E" w:rsidR="008F407C" w:rsidRPr="00B03B22" w:rsidRDefault="008F407C" w:rsidP="008F407C">
                  <w:pPr>
                    <w:jc w:val="center"/>
                    <w:rPr>
                      <w:rFonts w:ascii="OpenDyslexic" w:hAnsi="OpenDyslexic" w:cs="Arial"/>
                      <w:sz w:val="18"/>
                      <w:szCs w:val="18"/>
                    </w:rPr>
                  </w:pPr>
                  <w:r w:rsidRPr="00B03B22">
                    <w:rPr>
                      <w:rFonts w:ascii="OpenDyslexic" w:hAnsi="OpenDyslexic" w:cs="Arial"/>
                      <w:sz w:val="18"/>
                      <w:szCs w:val="18"/>
                    </w:rPr>
                    <w:t>Total</w:t>
                  </w:r>
                  <w:r w:rsidR="008E5101">
                    <w:rPr>
                      <w:rFonts w:ascii="OpenDyslexic" w:hAnsi="OpenDyslexic" w:cs="Arial"/>
                      <w:sz w:val="18"/>
                      <w:szCs w:val="18"/>
                    </w:rPr>
                    <w:t xml:space="preserve"> (</w:t>
                  </w:r>
                  <w:proofErr w:type="spellStart"/>
                  <w:r w:rsidR="008E5101">
                    <w:rPr>
                      <w:rFonts w:ascii="OpenDyslexic" w:hAnsi="OpenDyslexic" w:cs="Arial"/>
                      <w:sz w:val="18"/>
                      <w:szCs w:val="18"/>
                    </w:rPr>
                    <w:t>inc</w:t>
                  </w:r>
                  <w:proofErr w:type="spellEnd"/>
                  <w:r w:rsidR="008E5101">
                    <w:rPr>
                      <w:rFonts w:ascii="OpenDyslexic" w:hAnsi="OpenDyslexic" w:cs="Arial"/>
                      <w:sz w:val="18"/>
                      <w:szCs w:val="18"/>
                    </w:rPr>
                    <w:t xml:space="preserve"> Carry Forward)</w:t>
                  </w:r>
                </w:p>
              </w:tc>
              <w:tc>
                <w:tcPr>
                  <w:tcW w:w="2621" w:type="dxa"/>
                </w:tcPr>
                <w:p w14:paraId="6DEB2A42" w14:textId="77777777" w:rsidR="008F407C" w:rsidRPr="00B03B22" w:rsidRDefault="008F407C" w:rsidP="008F407C">
                  <w:pPr>
                    <w:jc w:val="center"/>
                    <w:rPr>
                      <w:rFonts w:ascii="OpenDyslexic" w:hAnsi="OpenDyslexic" w:cs="Arial"/>
                      <w:sz w:val="18"/>
                      <w:szCs w:val="18"/>
                    </w:rPr>
                  </w:pPr>
                </w:p>
              </w:tc>
              <w:tc>
                <w:tcPr>
                  <w:tcW w:w="1272" w:type="dxa"/>
                </w:tcPr>
                <w:p w14:paraId="71C115C4" w14:textId="77777777" w:rsidR="008F407C" w:rsidRPr="00B03B22" w:rsidRDefault="008F407C" w:rsidP="008F407C">
                  <w:pPr>
                    <w:jc w:val="center"/>
                    <w:rPr>
                      <w:rFonts w:ascii="OpenDyslexic" w:hAnsi="OpenDyslexic" w:cs="Arial"/>
                      <w:sz w:val="18"/>
                      <w:szCs w:val="18"/>
                    </w:rPr>
                  </w:pPr>
                </w:p>
              </w:tc>
              <w:tc>
                <w:tcPr>
                  <w:tcW w:w="1308" w:type="dxa"/>
                </w:tcPr>
                <w:p w14:paraId="176D00B5" w14:textId="77131002" w:rsidR="008F407C" w:rsidRPr="00B03B22" w:rsidRDefault="00D37F62" w:rsidP="00E13013">
                  <w:pPr>
                    <w:jc w:val="right"/>
                    <w:rPr>
                      <w:rFonts w:ascii="OpenDyslexic" w:hAnsi="OpenDyslexic" w:cs="Arial"/>
                      <w:sz w:val="18"/>
                      <w:szCs w:val="18"/>
                    </w:rPr>
                  </w:pPr>
                  <w:r>
                    <w:rPr>
                      <w:rFonts w:ascii="OpenDyslexic" w:hAnsi="OpenDyslexic" w:cs="Arial"/>
                      <w:sz w:val="18"/>
                      <w:szCs w:val="18"/>
                    </w:rPr>
                    <w:t>£1816</w:t>
                  </w:r>
                </w:p>
              </w:tc>
            </w:tr>
          </w:tbl>
          <w:p w14:paraId="00494245" w14:textId="77777777" w:rsidR="000874DB" w:rsidRPr="00B03B22" w:rsidRDefault="000874DB" w:rsidP="008E5101">
            <w:pPr>
              <w:rPr>
                <w:rFonts w:ascii="OpenDyslexic" w:hAnsi="OpenDyslexic" w:cs="Arial"/>
                <w:sz w:val="18"/>
                <w:szCs w:val="18"/>
              </w:rPr>
            </w:pPr>
          </w:p>
        </w:tc>
      </w:tr>
      <w:tr w:rsidR="00815AA2" w:rsidRPr="00B03B22" w14:paraId="0FAFDCE6" w14:textId="77777777" w:rsidTr="0072411A">
        <w:tc>
          <w:tcPr>
            <w:tcW w:w="1844" w:type="dxa"/>
            <w:shd w:val="clear" w:color="auto" w:fill="BDD6EE" w:themeFill="accent1" w:themeFillTint="66"/>
            <w:vAlign w:val="center"/>
          </w:tcPr>
          <w:p w14:paraId="6A41056B" w14:textId="4C3055E1"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Expected outcomes</w:t>
            </w:r>
          </w:p>
        </w:tc>
        <w:tc>
          <w:tcPr>
            <w:tcW w:w="8930" w:type="dxa"/>
          </w:tcPr>
          <w:p w14:paraId="6CFD614E" w14:textId="41C787F7" w:rsidR="000874DB" w:rsidRPr="00B03B22" w:rsidRDefault="00F91FB7" w:rsidP="001266D1">
            <w:pPr>
              <w:rPr>
                <w:rFonts w:ascii="OpenDyslexic" w:hAnsi="OpenDyslexic" w:cs="Arial"/>
                <w:sz w:val="18"/>
                <w:szCs w:val="18"/>
              </w:rPr>
            </w:pPr>
            <w:r>
              <w:rPr>
                <w:rFonts w:ascii="OpenDyslexic" w:hAnsi="OpenDyslexic" w:cs="Arial"/>
                <w:sz w:val="18"/>
                <w:szCs w:val="18"/>
              </w:rPr>
              <w:t>Diversity Resources</w:t>
            </w:r>
          </w:p>
          <w:p w14:paraId="5782B58E" w14:textId="10CA36C7" w:rsidR="000E7CE0" w:rsidRPr="000E7CE0" w:rsidRDefault="006C1284" w:rsidP="000E7CE0">
            <w:pPr>
              <w:pStyle w:val="ListParagraph"/>
              <w:numPr>
                <w:ilvl w:val="0"/>
                <w:numId w:val="22"/>
              </w:numPr>
              <w:jc w:val="both"/>
              <w:rPr>
                <w:rFonts w:ascii="OpenDyslexic" w:eastAsia="Calibri" w:hAnsi="OpenDyslexic" w:cstheme="minorHAnsi"/>
                <w:color w:val="000000"/>
                <w:sz w:val="18"/>
                <w:szCs w:val="18"/>
              </w:rPr>
            </w:pPr>
            <w:r>
              <w:rPr>
                <w:rFonts w:ascii="OpenDyslexic" w:eastAsia="Calibri" w:hAnsi="OpenDyslexic" w:cstheme="minorHAnsi"/>
                <w:color w:val="000000"/>
                <w:sz w:val="18"/>
                <w:szCs w:val="18"/>
              </w:rPr>
              <w:t xml:space="preserve">Our learners </w:t>
            </w:r>
            <w:proofErr w:type="gramStart"/>
            <w:r>
              <w:rPr>
                <w:rFonts w:ascii="OpenDyslexic" w:eastAsia="Calibri" w:hAnsi="OpenDyslexic" w:cstheme="minorHAnsi"/>
                <w:color w:val="000000"/>
                <w:sz w:val="18"/>
                <w:szCs w:val="18"/>
              </w:rPr>
              <w:t>are ab</w:t>
            </w:r>
            <w:r w:rsidR="000B4458">
              <w:rPr>
                <w:rFonts w:ascii="OpenDyslexic" w:eastAsia="Calibri" w:hAnsi="OpenDyslexic" w:cstheme="minorHAnsi"/>
                <w:color w:val="000000"/>
                <w:sz w:val="18"/>
                <w:szCs w:val="18"/>
              </w:rPr>
              <w:t>le to</w:t>
            </w:r>
            <w:proofErr w:type="gramEnd"/>
            <w:r w:rsidR="000B4458">
              <w:rPr>
                <w:rFonts w:ascii="OpenDyslexic" w:eastAsia="Calibri" w:hAnsi="OpenDyslexic" w:cstheme="minorHAnsi"/>
                <w:color w:val="000000"/>
                <w:sz w:val="18"/>
                <w:szCs w:val="18"/>
              </w:rPr>
              <w:t xml:space="preserve"> </w:t>
            </w:r>
            <w:r w:rsidR="00F91FB7">
              <w:rPr>
                <w:rFonts w:ascii="OpenDyslexic" w:eastAsia="Calibri" w:hAnsi="OpenDyslexic" w:cstheme="minorHAnsi"/>
                <w:color w:val="000000"/>
                <w:sz w:val="18"/>
                <w:szCs w:val="18"/>
              </w:rPr>
              <w:t>appreciate the diversity of the wider world o</w:t>
            </w:r>
            <w:r w:rsidR="000B4458">
              <w:rPr>
                <w:rFonts w:ascii="OpenDyslexic" w:eastAsia="Calibri" w:hAnsi="OpenDyslexic" w:cstheme="minorHAnsi"/>
                <w:color w:val="000000"/>
                <w:sz w:val="18"/>
                <w:szCs w:val="18"/>
              </w:rPr>
              <w:t>ut with our close community an</w:t>
            </w:r>
            <w:r w:rsidR="00277BC4">
              <w:rPr>
                <w:rFonts w:ascii="OpenDyslexic" w:eastAsia="Calibri" w:hAnsi="OpenDyslexic" w:cstheme="minorHAnsi"/>
                <w:color w:val="000000"/>
                <w:sz w:val="18"/>
                <w:szCs w:val="18"/>
              </w:rPr>
              <w:t xml:space="preserve">d </w:t>
            </w:r>
            <w:r w:rsidR="00696243">
              <w:rPr>
                <w:rFonts w:ascii="OpenDyslexic" w:eastAsia="Calibri" w:hAnsi="OpenDyslexic" w:cstheme="minorHAnsi"/>
                <w:color w:val="000000"/>
                <w:sz w:val="18"/>
                <w:szCs w:val="18"/>
              </w:rPr>
              <w:t>can</w:t>
            </w:r>
            <w:r w:rsidR="00277BC4">
              <w:rPr>
                <w:rFonts w:ascii="OpenDyslexic" w:eastAsia="Calibri" w:hAnsi="OpenDyslexic" w:cstheme="minorHAnsi"/>
                <w:color w:val="000000"/>
                <w:sz w:val="18"/>
                <w:szCs w:val="18"/>
              </w:rPr>
              <w:t xml:space="preserve"> challenge stereotypes and assumptions</w:t>
            </w:r>
            <w:r w:rsidR="005A17EC">
              <w:rPr>
                <w:rFonts w:ascii="OpenDyslexic" w:eastAsia="Calibri" w:hAnsi="OpenDyslexic" w:cstheme="minorHAnsi"/>
                <w:color w:val="000000"/>
                <w:sz w:val="18"/>
                <w:szCs w:val="18"/>
              </w:rPr>
              <w:t xml:space="preserve">. </w:t>
            </w:r>
          </w:p>
          <w:p w14:paraId="706614CB" w14:textId="4B72B1FB" w:rsidR="00E40A5A" w:rsidRDefault="00E40A5A" w:rsidP="008F407C">
            <w:pPr>
              <w:pStyle w:val="ListParagraph"/>
              <w:numPr>
                <w:ilvl w:val="0"/>
                <w:numId w:val="22"/>
              </w:numPr>
              <w:jc w:val="both"/>
              <w:rPr>
                <w:rFonts w:ascii="OpenDyslexic" w:eastAsia="Calibri" w:hAnsi="OpenDyslexic" w:cstheme="minorHAnsi"/>
                <w:color w:val="000000"/>
                <w:sz w:val="18"/>
                <w:szCs w:val="18"/>
              </w:rPr>
            </w:pPr>
            <w:r>
              <w:rPr>
                <w:rFonts w:ascii="OpenDyslexic" w:eastAsia="Calibri" w:hAnsi="OpenDyslexic" w:cstheme="minorHAnsi"/>
                <w:color w:val="000000"/>
                <w:sz w:val="18"/>
                <w:szCs w:val="18"/>
              </w:rPr>
              <w:t xml:space="preserve">All pupils </w:t>
            </w:r>
            <w:r w:rsidR="005A17EC">
              <w:rPr>
                <w:rFonts w:ascii="OpenDyslexic" w:eastAsia="Calibri" w:hAnsi="OpenDyslexic" w:cstheme="minorHAnsi"/>
                <w:color w:val="000000"/>
                <w:sz w:val="18"/>
                <w:szCs w:val="18"/>
              </w:rPr>
              <w:t xml:space="preserve">understand and </w:t>
            </w:r>
            <w:r w:rsidR="004F7A4E">
              <w:rPr>
                <w:rFonts w:ascii="OpenDyslexic" w:eastAsia="Calibri" w:hAnsi="OpenDyslexic" w:cstheme="minorHAnsi"/>
                <w:color w:val="000000"/>
                <w:sz w:val="18"/>
                <w:szCs w:val="18"/>
              </w:rPr>
              <w:t>can</w:t>
            </w:r>
            <w:r w:rsidR="005A17EC">
              <w:rPr>
                <w:rFonts w:ascii="OpenDyslexic" w:eastAsia="Calibri" w:hAnsi="OpenDyslexic" w:cstheme="minorHAnsi"/>
                <w:color w:val="000000"/>
                <w:sz w:val="18"/>
                <w:szCs w:val="18"/>
              </w:rPr>
              <w:t xml:space="preserve"> talk about Children’s rights, </w:t>
            </w:r>
            <w:r w:rsidR="000764FA">
              <w:rPr>
                <w:rFonts w:ascii="OpenDyslexic" w:eastAsia="Calibri" w:hAnsi="OpenDyslexic" w:cstheme="minorHAnsi"/>
                <w:color w:val="000000"/>
                <w:sz w:val="18"/>
                <w:szCs w:val="18"/>
              </w:rPr>
              <w:t xml:space="preserve">in </w:t>
            </w:r>
            <w:r w:rsidR="00B53FD0">
              <w:rPr>
                <w:rFonts w:ascii="OpenDyslexic" w:eastAsia="Calibri" w:hAnsi="OpenDyslexic" w:cstheme="minorHAnsi"/>
                <w:color w:val="000000"/>
                <w:sz w:val="18"/>
                <w:szCs w:val="18"/>
              </w:rPr>
              <w:t>particular articles 1, 14, 13, 19 and 30</w:t>
            </w:r>
            <w:r w:rsidR="00D71066">
              <w:rPr>
                <w:rFonts w:ascii="OpenDyslexic" w:eastAsia="Calibri" w:hAnsi="OpenDyslexic" w:cstheme="minorHAnsi"/>
                <w:color w:val="000000"/>
                <w:sz w:val="18"/>
                <w:szCs w:val="18"/>
              </w:rPr>
              <w:t>.</w:t>
            </w:r>
          </w:p>
          <w:p w14:paraId="35D45AFB" w14:textId="6D6F492A" w:rsidR="00A927B9" w:rsidRPr="00A927B9" w:rsidRDefault="00A927B9" w:rsidP="00A927B9">
            <w:pPr>
              <w:jc w:val="both"/>
              <w:rPr>
                <w:rFonts w:ascii="OpenDyslexic" w:eastAsia="Calibri" w:hAnsi="OpenDyslexic" w:cstheme="minorHAnsi"/>
                <w:color w:val="000000"/>
                <w:sz w:val="18"/>
                <w:szCs w:val="18"/>
              </w:rPr>
            </w:pPr>
            <w:r>
              <w:rPr>
                <w:rFonts w:ascii="OpenDyslexic" w:eastAsia="Calibri" w:hAnsi="OpenDyslexic" w:cstheme="minorHAnsi"/>
                <w:color w:val="000000"/>
                <w:sz w:val="18"/>
                <w:szCs w:val="18"/>
              </w:rPr>
              <w:t>Resilience</w:t>
            </w:r>
          </w:p>
          <w:p w14:paraId="5B38B723" w14:textId="6FF55C48" w:rsidR="008F407C" w:rsidRPr="0099080E" w:rsidRDefault="00EB184B" w:rsidP="008F407C">
            <w:pPr>
              <w:pStyle w:val="ListParagraph"/>
              <w:numPr>
                <w:ilvl w:val="0"/>
                <w:numId w:val="22"/>
              </w:numPr>
              <w:jc w:val="both"/>
              <w:rPr>
                <w:rFonts w:ascii="OpenDyslexic" w:eastAsia="Calibri" w:hAnsi="OpenDyslexic" w:cstheme="minorHAnsi"/>
                <w:color w:val="000000"/>
                <w:sz w:val="18"/>
                <w:szCs w:val="18"/>
              </w:rPr>
            </w:pPr>
            <w:r w:rsidRPr="00DB7AE2">
              <w:rPr>
                <w:rFonts w:ascii="OpenDyslexic" w:eastAsia="Calibri" w:hAnsi="OpenDyslexic" w:cstheme="minorHAnsi"/>
                <w:color w:val="000000"/>
                <w:sz w:val="18"/>
                <w:szCs w:val="18"/>
              </w:rPr>
              <w:t>No increase in issues in the playground on days when a PSA is not outside.  Pupils able to deal sensibly with situations that arise and offer solutions</w:t>
            </w:r>
            <w:r w:rsidR="00DB7AE2" w:rsidRPr="00DB7AE2">
              <w:rPr>
                <w:rFonts w:ascii="OpenDyslexic" w:eastAsia="Calibri" w:hAnsi="OpenDyslexic" w:cstheme="minorHAnsi"/>
                <w:color w:val="000000"/>
                <w:sz w:val="18"/>
                <w:szCs w:val="18"/>
              </w:rPr>
              <w:t>.</w:t>
            </w:r>
          </w:p>
          <w:p w14:paraId="75AE00E7" w14:textId="0E069710" w:rsidR="008F407C" w:rsidRPr="00B03B22" w:rsidRDefault="008F407C" w:rsidP="008F407C">
            <w:pPr>
              <w:jc w:val="both"/>
              <w:rPr>
                <w:rFonts w:ascii="OpenDyslexic" w:eastAsia="Calibri" w:hAnsi="OpenDyslexic" w:cs="Arial"/>
                <w:color w:val="000000"/>
                <w:sz w:val="18"/>
                <w:szCs w:val="18"/>
              </w:rPr>
            </w:pPr>
            <w:r w:rsidRPr="00B03B22">
              <w:rPr>
                <w:rFonts w:ascii="OpenDyslexic" w:eastAsia="Calibri" w:hAnsi="OpenDyslexic" w:cs="Arial"/>
                <w:color w:val="000000"/>
                <w:sz w:val="18"/>
                <w:szCs w:val="18"/>
              </w:rPr>
              <w:t>Forest Schools</w:t>
            </w:r>
          </w:p>
          <w:p w14:paraId="284B0CF4" w14:textId="77777777" w:rsidR="008F407C" w:rsidRPr="005D5DC9" w:rsidRDefault="008F407C" w:rsidP="008F407C">
            <w:pPr>
              <w:pStyle w:val="ListParagraph"/>
              <w:numPr>
                <w:ilvl w:val="0"/>
                <w:numId w:val="22"/>
              </w:numPr>
              <w:jc w:val="both"/>
              <w:rPr>
                <w:rStyle w:val="Strong"/>
                <w:rFonts w:ascii="OpenDyslexic" w:eastAsia="Calibri" w:hAnsi="OpenDyslexic" w:cstheme="minorHAnsi"/>
                <w:b w:val="0"/>
                <w:bCs w:val="0"/>
                <w:sz w:val="18"/>
                <w:szCs w:val="18"/>
              </w:rPr>
            </w:pPr>
            <w:r w:rsidRPr="005D5DC9">
              <w:rPr>
                <w:rStyle w:val="Strong"/>
                <w:rFonts w:ascii="OpenDyslexic" w:hAnsi="OpenDyslexic" w:cstheme="minorHAnsi"/>
                <w:b w:val="0"/>
                <w:bCs w:val="0"/>
                <w:sz w:val="18"/>
                <w:szCs w:val="18"/>
                <w:bdr w:val="none" w:sz="0" w:space="0" w:color="auto" w:frame="1"/>
                <w:shd w:val="clear" w:color="auto" w:fill="FFFFFF"/>
              </w:rPr>
              <w:t xml:space="preserve">Forest School aims to promote the holistic development of all those involved, fostering resilient, confident, </w:t>
            </w:r>
            <w:proofErr w:type="gramStart"/>
            <w:r w:rsidRPr="005D5DC9">
              <w:rPr>
                <w:rStyle w:val="Strong"/>
                <w:rFonts w:ascii="OpenDyslexic" w:hAnsi="OpenDyslexic" w:cstheme="minorHAnsi"/>
                <w:b w:val="0"/>
                <w:bCs w:val="0"/>
                <w:sz w:val="18"/>
                <w:szCs w:val="18"/>
                <w:bdr w:val="none" w:sz="0" w:space="0" w:color="auto" w:frame="1"/>
                <w:shd w:val="clear" w:color="auto" w:fill="FFFFFF"/>
              </w:rPr>
              <w:t>independent</w:t>
            </w:r>
            <w:proofErr w:type="gramEnd"/>
            <w:r w:rsidRPr="005D5DC9">
              <w:rPr>
                <w:rStyle w:val="Strong"/>
                <w:rFonts w:ascii="OpenDyslexic" w:hAnsi="OpenDyslexic" w:cstheme="minorHAnsi"/>
                <w:b w:val="0"/>
                <w:bCs w:val="0"/>
                <w:sz w:val="18"/>
                <w:szCs w:val="18"/>
                <w:bdr w:val="none" w:sz="0" w:space="0" w:color="auto" w:frame="1"/>
                <w:shd w:val="clear" w:color="auto" w:fill="FFFFFF"/>
              </w:rPr>
              <w:t xml:space="preserve"> and creative learners</w:t>
            </w:r>
          </w:p>
          <w:p w14:paraId="1F54B4FC" w14:textId="2B58DF41" w:rsidR="000874DB" w:rsidRPr="0099080E" w:rsidRDefault="008F407C" w:rsidP="00D71066">
            <w:pPr>
              <w:pStyle w:val="ListParagraph"/>
              <w:numPr>
                <w:ilvl w:val="0"/>
                <w:numId w:val="22"/>
              </w:numPr>
              <w:jc w:val="both"/>
              <w:rPr>
                <w:rFonts w:ascii="OpenDyslexic" w:eastAsia="Calibri" w:hAnsi="OpenDyslexic" w:cstheme="minorHAnsi"/>
                <w:b/>
                <w:bCs/>
                <w:sz w:val="18"/>
                <w:szCs w:val="18"/>
              </w:rPr>
            </w:pPr>
            <w:r w:rsidRPr="005D5DC9">
              <w:rPr>
                <w:rStyle w:val="Strong"/>
                <w:rFonts w:ascii="OpenDyslexic" w:hAnsi="OpenDyslexic" w:cstheme="minorHAnsi"/>
                <w:b w:val="0"/>
                <w:bCs w:val="0"/>
                <w:sz w:val="18"/>
                <w:szCs w:val="18"/>
                <w:bdr w:val="none" w:sz="0" w:space="0" w:color="auto" w:frame="1"/>
                <w:shd w:val="clear" w:color="auto" w:fill="FFFFFF"/>
              </w:rPr>
              <w:t>Forest School takes place in a woodland or natural wooded environment to support the development of a relationship between the learner and the natural world.</w:t>
            </w:r>
          </w:p>
        </w:tc>
      </w:tr>
      <w:tr w:rsidR="00815AA2" w:rsidRPr="00B03B22" w14:paraId="68D723EE" w14:textId="77777777" w:rsidTr="0072411A">
        <w:tc>
          <w:tcPr>
            <w:tcW w:w="1844" w:type="dxa"/>
            <w:shd w:val="clear" w:color="auto" w:fill="BDD6EE" w:themeFill="accent1" w:themeFillTint="66"/>
            <w:vAlign w:val="center"/>
          </w:tcPr>
          <w:p w14:paraId="68BA239E" w14:textId="20A2D9EA" w:rsidR="000874DB" w:rsidRPr="00B03B22" w:rsidRDefault="000874DB" w:rsidP="00E3628D">
            <w:pPr>
              <w:rPr>
                <w:rFonts w:ascii="OpenDyslexic" w:hAnsi="OpenDyslexic" w:cs="Arial"/>
                <w:b/>
                <w:bCs/>
                <w:sz w:val="18"/>
                <w:szCs w:val="18"/>
              </w:rPr>
            </w:pPr>
            <w:r w:rsidRPr="00B03B22">
              <w:rPr>
                <w:rFonts w:ascii="OpenDyslexic" w:hAnsi="OpenDyslexic" w:cs="Arial"/>
                <w:b/>
                <w:bCs/>
                <w:sz w:val="18"/>
                <w:szCs w:val="18"/>
              </w:rPr>
              <w:t>Impact</w:t>
            </w:r>
            <w:r w:rsidR="007E7491" w:rsidRPr="00B03B22">
              <w:rPr>
                <w:rFonts w:ascii="OpenDyslexic" w:hAnsi="OpenDyslexic" w:cs="Arial"/>
                <w:b/>
                <w:bCs/>
                <w:sz w:val="18"/>
                <w:szCs w:val="18"/>
              </w:rPr>
              <w:t xml:space="preserve"> Measurements</w:t>
            </w:r>
          </w:p>
        </w:tc>
        <w:tc>
          <w:tcPr>
            <w:tcW w:w="8930" w:type="dxa"/>
          </w:tcPr>
          <w:p w14:paraId="19738D12" w14:textId="4B913D59" w:rsidR="00DB7AE2" w:rsidRDefault="00DB7AE2" w:rsidP="008F407C">
            <w:pPr>
              <w:tabs>
                <w:tab w:val="left" w:pos="697"/>
                <w:tab w:val="center" w:pos="5233"/>
              </w:tabs>
              <w:rPr>
                <w:rFonts w:ascii="OpenDyslexic" w:eastAsia="Calibri" w:hAnsi="OpenDyslexic" w:cs="Arial"/>
                <w:color w:val="000000"/>
                <w:sz w:val="18"/>
                <w:szCs w:val="18"/>
                <w:u w:val="single"/>
              </w:rPr>
            </w:pPr>
            <w:r>
              <w:rPr>
                <w:rFonts w:ascii="OpenDyslexic" w:eastAsia="Calibri" w:hAnsi="OpenDyslexic" w:cs="Arial"/>
                <w:color w:val="000000"/>
                <w:sz w:val="18"/>
                <w:szCs w:val="18"/>
                <w:u w:val="single"/>
              </w:rPr>
              <w:t>Impact of Diversity Resources</w:t>
            </w:r>
          </w:p>
          <w:p w14:paraId="66162452" w14:textId="2F28E8BB" w:rsidR="00DB7AE2" w:rsidRPr="00B03B22" w:rsidRDefault="00DB7AE2" w:rsidP="00DB7AE2">
            <w:pPr>
              <w:tabs>
                <w:tab w:val="left" w:pos="697"/>
                <w:tab w:val="center" w:pos="5233"/>
              </w:tabs>
              <w:jc w:val="both"/>
              <w:rPr>
                <w:rFonts w:ascii="OpenDyslexic" w:eastAsia="Calibri" w:hAnsi="OpenDyslexic" w:cs="Arial"/>
                <w:color w:val="000000"/>
                <w:sz w:val="18"/>
                <w:szCs w:val="18"/>
              </w:rPr>
            </w:pPr>
            <w:r w:rsidRPr="00B03B22">
              <w:rPr>
                <w:rFonts w:ascii="OpenDyslexic" w:eastAsia="Calibri" w:hAnsi="OpenDyslexic" w:cs="Arial"/>
                <w:color w:val="000000"/>
                <w:sz w:val="18"/>
                <w:szCs w:val="18"/>
              </w:rPr>
              <w:t>Will be measured</w:t>
            </w:r>
            <w:r w:rsidR="00BF41B9">
              <w:rPr>
                <w:rFonts w:ascii="OpenDyslexic" w:eastAsia="Calibri" w:hAnsi="OpenDyslexic" w:cs="Arial"/>
                <w:color w:val="000000"/>
                <w:sz w:val="18"/>
                <w:szCs w:val="18"/>
              </w:rPr>
              <w:t xml:space="preserve"> </w:t>
            </w:r>
            <w:r w:rsidRPr="00B03B22">
              <w:rPr>
                <w:rFonts w:ascii="OpenDyslexic" w:eastAsia="Calibri" w:hAnsi="OpenDyslexic" w:cs="Arial"/>
                <w:color w:val="000000"/>
                <w:sz w:val="18"/>
                <w:szCs w:val="18"/>
              </w:rPr>
              <w:t xml:space="preserve">through </w:t>
            </w:r>
          </w:p>
          <w:p w14:paraId="7A7C3E71" w14:textId="225A1597" w:rsidR="00DB7AE2" w:rsidRDefault="00BF41B9" w:rsidP="00DB7AE2">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 xml:space="preserve">Observations of language used in play, especially small world and imaginative </w:t>
            </w:r>
          </w:p>
          <w:p w14:paraId="3DB1AAFF" w14:textId="2C66A253" w:rsidR="00A253D0" w:rsidRDefault="00A253D0" w:rsidP="00DB7AE2">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Conversations in assemblies</w:t>
            </w:r>
          </w:p>
          <w:p w14:paraId="307F45F4" w14:textId="52BC4A9D" w:rsidR="00A253D0" w:rsidRDefault="0046755D" w:rsidP="00DB7AE2">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Task group questionnaires</w:t>
            </w:r>
          </w:p>
          <w:p w14:paraId="68756268" w14:textId="77777777" w:rsidR="00DB7AE2" w:rsidRDefault="00DB7AE2" w:rsidP="00B3519E">
            <w:pPr>
              <w:pStyle w:val="ListParagraph"/>
              <w:tabs>
                <w:tab w:val="left" w:pos="697"/>
                <w:tab w:val="center" w:pos="5233"/>
              </w:tabs>
              <w:ind w:left="1440"/>
              <w:rPr>
                <w:rFonts w:ascii="OpenDyslexic" w:eastAsia="Calibri" w:hAnsi="OpenDyslexic" w:cs="Arial"/>
                <w:color w:val="000000"/>
                <w:sz w:val="18"/>
                <w:szCs w:val="18"/>
              </w:rPr>
            </w:pPr>
          </w:p>
          <w:p w14:paraId="005D617E" w14:textId="3FE923EC" w:rsidR="00F93301" w:rsidRPr="00F93301" w:rsidRDefault="00B3519E" w:rsidP="00B3519E">
            <w:pPr>
              <w:tabs>
                <w:tab w:val="left" w:pos="697"/>
                <w:tab w:val="center" w:pos="5233"/>
              </w:tabs>
              <w:jc w:val="both"/>
              <w:rPr>
                <w:rFonts w:ascii="OpenDyslexic" w:eastAsia="Calibri" w:hAnsi="OpenDyslexic" w:cs="Arial"/>
                <w:color w:val="000000"/>
                <w:sz w:val="18"/>
                <w:szCs w:val="18"/>
                <w:u w:val="single"/>
              </w:rPr>
            </w:pPr>
            <w:r w:rsidRPr="00F93301">
              <w:rPr>
                <w:rFonts w:ascii="OpenDyslexic" w:eastAsia="Calibri" w:hAnsi="OpenDyslexic" w:cs="Arial"/>
                <w:color w:val="000000"/>
                <w:sz w:val="18"/>
                <w:szCs w:val="18"/>
                <w:u w:val="single"/>
              </w:rPr>
              <w:t xml:space="preserve">Impact of Resilience </w:t>
            </w:r>
            <w:r w:rsidR="00F93301" w:rsidRPr="00F93301">
              <w:rPr>
                <w:rFonts w:ascii="OpenDyslexic" w:eastAsia="Calibri" w:hAnsi="OpenDyslexic" w:cs="Arial"/>
                <w:color w:val="000000"/>
                <w:sz w:val="18"/>
                <w:szCs w:val="18"/>
                <w:u w:val="single"/>
              </w:rPr>
              <w:t>W</w:t>
            </w:r>
            <w:r w:rsidRPr="00F93301">
              <w:rPr>
                <w:rFonts w:ascii="OpenDyslexic" w:eastAsia="Calibri" w:hAnsi="OpenDyslexic" w:cs="Arial"/>
                <w:color w:val="000000"/>
                <w:sz w:val="18"/>
                <w:szCs w:val="18"/>
                <w:u w:val="single"/>
              </w:rPr>
              <w:t>ork</w:t>
            </w:r>
          </w:p>
          <w:p w14:paraId="144057E9" w14:textId="32B6AC40" w:rsidR="00B3519E" w:rsidRDefault="009F2B90" w:rsidP="00B3519E">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Observations of interactions in the playground by HT</w:t>
            </w:r>
          </w:p>
          <w:p w14:paraId="0D75FD36" w14:textId="3ECF0253" w:rsidR="009F2B90" w:rsidRDefault="009F2B90" w:rsidP="009F2B90">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Conversations in the classroom recognising when resilience was shown in the playground</w:t>
            </w:r>
          </w:p>
          <w:p w14:paraId="3DC1D041" w14:textId="70DB61F7" w:rsidR="00B3519E" w:rsidRPr="00963756" w:rsidRDefault="009F2B90" w:rsidP="00963756">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 xml:space="preserve">Observations on how many incidents </w:t>
            </w:r>
            <w:r w:rsidR="004F7A4E">
              <w:rPr>
                <w:rFonts w:ascii="OpenDyslexic" w:eastAsia="Calibri" w:hAnsi="OpenDyslexic" w:cs="Arial"/>
                <w:color w:val="000000"/>
                <w:sz w:val="18"/>
                <w:szCs w:val="18"/>
              </w:rPr>
              <w:t>must</w:t>
            </w:r>
            <w:r w:rsidR="00B11B47">
              <w:rPr>
                <w:rFonts w:ascii="OpenDyslexic" w:eastAsia="Calibri" w:hAnsi="OpenDyslexic" w:cs="Arial"/>
                <w:color w:val="000000"/>
                <w:sz w:val="18"/>
                <w:szCs w:val="18"/>
              </w:rPr>
              <w:t xml:space="preserve"> be dealt with by a member of staff.  Restorative conversations needed to suggest ways of using resilience skills.</w:t>
            </w:r>
          </w:p>
          <w:p w14:paraId="3B3998F9" w14:textId="77777777" w:rsidR="00DB7AE2" w:rsidRDefault="00DB7AE2" w:rsidP="008F407C">
            <w:pPr>
              <w:tabs>
                <w:tab w:val="left" w:pos="697"/>
                <w:tab w:val="center" w:pos="5233"/>
              </w:tabs>
              <w:rPr>
                <w:rFonts w:ascii="OpenDyslexic" w:eastAsia="Calibri" w:hAnsi="OpenDyslexic" w:cs="Arial"/>
                <w:color w:val="000000"/>
                <w:sz w:val="18"/>
                <w:szCs w:val="18"/>
                <w:u w:val="single"/>
              </w:rPr>
            </w:pPr>
          </w:p>
          <w:p w14:paraId="61F25F44" w14:textId="00F7BDD1" w:rsidR="008F407C" w:rsidRPr="00B03B22" w:rsidRDefault="008F407C" w:rsidP="008F407C">
            <w:p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u w:val="single"/>
              </w:rPr>
              <w:t>Impact of Forest Schools</w:t>
            </w:r>
          </w:p>
          <w:p w14:paraId="2A3D9F74" w14:textId="77777777" w:rsidR="008F407C" w:rsidRPr="00B03B22" w:rsidRDefault="008F407C" w:rsidP="008F407C">
            <w:pPr>
              <w:tabs>
                <w:tab w:val="left" w:pos="697"/>
                <w:tab w:val="center" w:pos="5233"/>
              </w:tabs>
              <w:jc w:val="both"/>
              <w:rPr>
                <w:rFonts w:ascii="OpenDyslexic" w:eastAsia="Calibri" w:hAnsi="OpenDyslexic" w:cs="Arial"/>
                <w:color w:val="000000"/>
                <w:sz w:val="18"/>
                <w:szCs w:val="18"/>
              </w:rPr>
            </w:pPr>
            <w:r w:rsidRPr="00B03B22">
              <w:rPr>
                <w:rFonts w:ascii="OpenDyslexic" w:eastAsia="Calibri" w:hAnsi="OpenDyslexic" w:cs="Arial"/>
                <w:color w:val="000000"/>
                <w:sz w:val="18"/>
                <w:szCs w:val="18"/>
              </w:rPr>
              <w:t xml:space="preserve">Will be measured mainly through observations of </w:t>
            </w:r>
          </w:p>
          <w:p w14:paraId="191AE043" w14:textId="0BBD7CC6" w:rsidR="008F407C" w:rsidRPr="00B03B22" w:rsidRDefault="00240F8F"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H</w:t>
            </w:r>
            <w:r w:rsidR="008F407C" w:rsidRPr="00B03B22">
              <w:rPr>
                <w:rFonts w:ascii="OpenDyslexic" w:eastAsia="Calibri" w:hAnsi="OpenDyslexic" w:cs="Arial"/>
                <w:color w:val="000000"/>
                <w:sz w:val="18"/>
                <w:szCs w:val="18"/>
              </w:rPr>
              <w:t>ow our pupils adapt to a different learning environment.</w:t>
            </w:r>
          </w:p>
          <w:p w14:paraId="371A29E1" w14:textId="66C7659A" w:rsidR="008F407C" w:rsidRPr="00B03B22" w:rsidRDefault="00240F8F"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Pr>
                <w:rFonts w:ascii="OpenDyslexic" w:eastAsia="Calibri" w:hAnsi="OpenDyslexic" w:cs="Arial"/>
                <w:color w:val="000000"/>
                <w:sz w:val="18"/>
                <w:szCs w:val="18"/>
              </w:rPr>
              <w:t>H</w:t>
            </w:r>
            <w:r w:rsidR="008F407C" w:rsidRPr="00B03B22">
              <w:rPr>
                <w:rFonts w:ascii="OpenDyslexic" w:eastAsia="Calibri" w:hAnsi="OpenDyslexic" w:cs="Arial"/>
                <w:color w:val="000000"/>
                <w:sz w:val="18"/>
                <w:szCs w:val="18"/>
              </w:rPr>
              <w:t>ow our learners cooperate in a variety of activities.</w:t>
            </w:r>
          </w:p>
          <w:p w14:paraId="01C577C8" w14:textId="77777777" w:rsidR="008F407C" w:rsidRPr="00B03B22" w:rsidRDefault="008F407C"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rPr>
              <w:t>What skills and attitudes our learners bring back into the classroom with them.</w:t>
            </w:r>
          </w:p>
          <w:p w14:paraId="0F90DB5F" w14:textId="77777777" w:rsidR="008F407C" w:rsidRPr="00B03B22" w:rsidRDefault="008F407C"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rPr>
              <w:t>How our learners’ social skills develop.</w:t>
            </w:r>
          </w:p>
          <w:p w14:paraId="433C8954" w14:textId="77777777" w:rsidR="008F407C" w:rsidRPr="00B03B22" w:rsidRDefault="008F407C" w:rsidP="008F407C">
            <w:pPr>
              <w:pStyle w:val="ListParagraph"/>
              <w:numPr>
                <w:ilvl w:val="0"/>
                <w:numId w:val="22"/>
              </w:numPr>
              <w:tabs>
                <w:tab w:val="left" w:pos="697"/>
                <w:tab w:val="center" w:pos="5233"/>
              </w:tabs>
              <w:rPr>
                <w:rFonts w:ascii="OpenDyslexic" w:eastAsia="Calibri" w:hAnsi="OpenDyslexic" w:cs="Arial"/>
                <w:color w:val="000000"/>
                <w:sz w:val="18"/>
                <w:szCs w:val="18"/>
              </w:rPr>
            </w:pPr>
            <w:r w:rsidRPr="00B03B22">
              <w:rPr>
                <w:rFonts w:ascii="OpenDyslexic" w:eastAsia="Calibri" w:hAnsi="OpenDyslexic" w:cs="Arial"/>
                <w:color w:val="000000"/>
                <w:sz w:val="18"/>
                <w:szCs w:val="18"/>
              </w:rPr>
              <w:t>How confidence improves in specific learners, especially our FSM pupils.</w:t>
            </w:r>
          </w:p>
          <w:p w14:paraId="44AA117B" w14:textId="6DFC49EC" w:rsidR="000D3FE8" w:rsidRPr="00DB5CE1" w:rsidRDefault="008F407C" w:rsidP="00A90BCF">
            <w:pPr>
              <w:pStyle w:val="ListParagraph"/>
              <w:numPr>
                <w:ilvl w:val="0"/>
                <w:numId w:val="22"/>
              </w:numPr>
              <w:tabs>
                <w:tab w:val="left" w:pos="697"/>
                <w:tab w:val="center" w:pos="5233"/>
              </w:tabs>
              <w:rPr>
                <w:rFonts w:ascii="OpenDyslexic" w:eastAsia="Calibri" w:hAnsi="OpenDyslexic" w:cs="Arial"/>
                <w:color w:val="000000"/>
                <w:sz w:val="18"/>
                <w:szCs w:val="18"/>
              </w:rPr>
            </w:pPr>
            <w:r w:rsidRPr="00DB5CE1">
              <w:rPr>
                <w:rFonts w:ascii="OpenDyslexic" w:eastAsia="Calibri" w:hAnsi="OpenDyslexic" w:cs="Arial"/>
                <w:color w:val="000000"/>
                <w:sz w:val="18"/>
                <w:szCs w:val="18"/>
              </w:rPr>
              <w:t>How effectively our learners become involved in planning for learning and using their own opinions and ideas.</w:t>
            </w:r>
          </w:p>
          <w:p w14:paraId="21CDA246" w14:textId="77777777" w:rsidR="0034381E" w:rsidRPr="00B03B22" w:rsidRDefault="0034381E" w:rsidP="00963756">
            <w:pPr>
              <w:pStyle w:val="ListParagraph"/>
              <w:tabs>
                <w:tab w:val="left" w:pos="1415"/>
                <w:tab w:val="center" w:pos="5233"/>
              </w:tabs>
              <w:ind w:left="1415"/>
              <w:rPr>
                <w:rFonts w:ascii="OpenDyslexic" w:hAnsi="OpenDyslexic" w:cs="Arial"/>
                <w:sz w:val="18"/>
                <w:szCs w:val="18"/>
              </w:rPr>
            </w:pPr>
          </w:p>
        </w:tc>
      </w:tr>
    </w:tbl>
    <w:p w14:paraId="196D687E" w14:textId="77777777" w:rsidR="00B03B22" w:rsidRPr="00B03B22" w:rsidRDefault="00B03B22" w:rsidP="00C6215C">
      <w:pPr>
        <w:spacing w:after="0" w:line="240" w:lineRule="auto"/>
        <w:rPr>
          <w:rFonts w:ascii="OpenDyslexic" w:eastAsia="Times New Roman" w:hAnsi="OpenDyslexic" w:cs="Arial"/>
          <w:sz w:val="18"/>
          <w:szCs w:val="18"/>
          <w:lang w:val="en" w:eastAsia="en-GB"/>
        </w:rPr>
      </w:pPr>
    </w:p>
    <w:p w14:paraId="5B732569" w14:textId="77777777" w:rsidR="00E76D0B" w:rsidRDefault="00E76D0B" w:rsidP="0055133B">
      <w:pPr>
        <w:pStyle w:val="Heading1"/>
        <w:rPr>
          <w:rFonts w:ascii="OpenDyslexic" w:hAnsi="OpenDyslexic" w:cs="Arial"/>
          <w:color w:val="004289"/>
          <w:sz w:val="18"/>
          <w:szCs w:val="18"/>
        </w:rPr>
      </w:pPr>
    </w:p>
    <w:p w14:paraId="206580F3" w14:textId="77777777" w:rsidR="00E76D0B" w:rsidRDefault="00E76D0B" w:rsidP="0055133B">
      <w:pPr>
        <w:pStyle w:val="Heading1"/>
        <w:rPr>
          <w:rFonts w:ascii="OpenDyslexic" w:hAnsi="OpenDyslexic" w:cs="Arial"/>
          <w:color w:val="004289"/>
          <w:sz w:val="18"/>
          <w:szCs w:val="18"/>
        </w:rPr>
      </w:pPr>
    </w:p>
    <w:p w14:paraId="2FE24158" w14:textId="6B6F1AD6" w:rsidR="007A4214" w:rsidRPr="00B03B22" w:rsidRDefault="007A4214" w:rsidP="0055133B">
      <w:pPr>
        <w:pStyle w:val="Heading1"/>
        <w:rPr>
          <w:rFonts w:ascii="OpenDyslexic" w:hAnsi="OpenDyslexic" w:cs="Arial"/>
          <w:color w:val="004289"/>
          <w:sz w:val="18"/>
          <w:szCs w:val="18"/>
        </w:rPr>
      </w:pPr>
      <w:r w:rsidRPr="00B03B22">
        <w:rPr>
          <w:rFonts w:ascii="OpenDyslexic" w:hAnsi="OpenDyslexic" w:cs="Arial"/>
          <w:color w:val="004289"/>
          <w:sz w:val="18"/>
          <w:szCs w:val="18"/>
        </w:rPr>
        <w:t>Capacity for improvement</w:t>
      </w:r>
    </w:p>
    <w:p w14:paraId="5BBA2384" w14:textId="77777777" w:rsidR="007A4214" w:rsidRPr="00B03B22" w:rsidRDefault="007A4214" w:rsidP="00C6215C">
      <w:pPr>
        <w:spacing w:after="0" w:line="240" w:lineRule="auto"/>
        <w:rPr>
          <w:rFonts w:ascii="OpenDyslexic" w:eastAsia="Times New Roman" w:hAnsi="OpenDyslexic" w:cs="Arial"/>
          <w:sz w:val="18"/>
          <w:szCs w:val="18"/>
          <w:lang w:val="en" w:eastAsia="en-GB"/>
        </w:rPr>
      </w:pPr>
    </w:p>
    <w:p w14:paraId="0ED8EF4F" w14:textId="725C5BDF" w:rsidR="007A4214" w:rsidRPr="00B03B22" w:rsidRDefault="007A4214" w:rsidP="00C6215C">
      <w:pPr>
        <w:spacing w:after="0" w:line="240" w:lineRule="auto"/>
        <w:rPr>
          <w:rFonts w:ascii="OpenDyslexic" w:eastAsia="Times New Roman" w:hAnsi="OpenDyslexic" w:cs="Arial"/>
          <w:sz w:val="18"/>
          <w:szCs w:val="18"/>
          <w:lang w:val="en" w:eastAsia="en-GB"/>
        </w:rPr>
      </w:pPr>
      <w:r w:rsidRPr="00B03B22">
        <w:rPr>
          <w:rFonts w:ascii="OpenDyslexic" w:eastAsia="Times New Roman" w:hAnsi="OpenDyslexic" w:cs="Arial"/>
          <w:sz w:val="18"/>
          <w:szCs w:val="18"/>
          <w:lang w:val="en" w:eastAsia="en-GB"/>
        </w:rPr>
        <w:t>School staff are fully committed to the principle of continu</w:t>
      </w:r>
      <w:r w:rsidR="00CB13C3" w:rsidRPr="00B03B22">
        <w:rPr>
          <w:rFonts w:ascii="OpenDyslexic" w:eastAsia="Times New Roman" w:hAnsi="OpenDyslexic" w:cs="Arial"/>
          <w:sz w:val="18"/>
          <w:szCs w:val="18"/>
          <w:lang w:val="en" w:eastAsia="en-GB"/>
        </w:rPr>
        <w:t>ous improvement. We wish to provide the very best</w:t>
      </w:r>
      <w:r w:rsidRPr="00B03B22">
        <w:rPr>
          <w:rFonts w:ascii="OpenDyslexic" w:eastAsia="Times New Roman" w:hAnsi="OpenDyslexic" w:cs="Arial"/>
          <w:sz w:val="18"/>
          <w:szCs w:val="18"/>
          <w:lang w:val="en" w:eastAsia="en-GB"/>
        </w:rPr>
        <w:t xml:space="preserve"> for every child in our care. In this task, we are increasingly advised by performance data, such as pupil attainment data, so we can see clearly ‘what’ we need to improve.</w:t>
      </w:r>
    </w:p>
    <w:p w14:paraId="62AF2E67" w14:textId="7110B1D5" w:rsidR="007A4214" w:rsidRDefault="007A4214" w:rsidP="007A4214">
      <w:pPr>
        <w:spacing w:after="0" w:line="240" w:lineRule="auto"/>
        <w:rPr>
          <w:rFonts w:ascii="OpenDyslexic" w:eastAsia="Times New Roman" w:hAnsi="OpenDyslexic" w:cs="Arial"/>
          <w:sz w:val="18"/>
          <w:szCs w:val="18"/>
          <w:lang w:val="en" w:eastAsia="en-GB"/>
        </w:rPr>
      </w:pPr>
      <w:r w:rsidRPr="00B03B22">
        <w:rPr>
          <w:rFonts w:ascii="OpenDyslexic" w:eastAsia="Times New Roman" w:hAnsi="OpenDyslexic" w:cs="Arial"/>
          <w:sz w:val="18"/>
          <w:szCs w:val="18"/>
          <w:lang w:val="en" w:eastAsia="en-GB"/>
        </w:rPr>
        <w:t>We will continue to look inwards, outwards and forwards to prepare and equip our young people for their future. We will continue to work in p</w:t>
      </w:r>
      <w:r w:rsidR="00611656" w:rsidRPr="00B03B22">
        <w:rPr>
          <w:rFonts w:ascii="OpenDyslexic" w:eastAsia="Times New Roman" w:hAnsi="OpenDyslexic" w:cs="Arial"/>
          <w:sz w:val="18"/>
          <w:szCs w:val="18"/>
          <w:lang w:val="en" w:eastAsia="en-GB"/>
        </w:rPr>
        <w:t xml:space="preserve">artnership with parents, health </w:t>
      </w:r>
      <w:r w:rsidRPr="00B03B22">
        <w:rPr>
          <w:rFonts w:ascii="OpenDyslexic" w:eastAsia="Times New Roman" w:hAnsi="OpenDyslexic" w:cs="Arial"/>
          <w:sz w:val="18"/>
          <w:szCs w:val="18"/>
          <w:lang w:val="en" w:eastAsia="en-GB"/>
        </w:rPr>
        <w:t>professionals, and others to ‘get it right’ for every</w:t>
      </w:r>
      <w:r w:rsidR="003D588F" w:rsidRPr="00B03B22">
        <w:rPr>
          <w:rFonts w:ascii="OpenDyslexic" w:eastAsia="Times New Roman" w:hAnsi="OpenDyslexic" w:cs="Arial"/>
          <w:sz w:val="18"/>
          <w:szCs w:val="18"/>
          <w:lang w:val="en" w:eastAsia="en-GB"/>
        </w:rPr>
        <w:t xml:space="preserve"> child.</w:t>
      </w:r>
    </w:p>
    <w:p w14:paraId="28832421" w14:textId="4A0DC142" w:rsidR="00E76D0B" w:rsidRDefault="00E76D0B" w:rsidP="007A4214">
      <w:pPr>
        <w:spacing w:after="0" w:line="240" w:lineRule="auto"/>
        <w:rPr>
          <w:rFonts w:ascii="OpenDyslexic" w:eastAsia="Times New Roman" w:hAnsi="OpenDyslexic" w:cs="Arial"/>
          <w:sz w:val="18"/>
          <w:szCs w:val="18"/>
          <w:lang w:val="en" w:eastAsia="en-GB"/>
        </w:rPr>
      </w:pPr>
    </w:p>
    <w:p w14:paraId="0CBBCE75" w14:textId="1BEC0AF0" w:rsidR="00E76D0B" w:rsidRDefault="00E76D0B" w:rsidP="007A4214">
      <w:pPr>
        <w:spacing w:after="0" w:line="240" w:lineRule="auto"/>
        <w:rPr>
          <w:rFonts w:ascii="OpenDyslexic" w:eastAsia="Times New Roman" w:hAnsi="OpenDyslexic" w:cs="Arial"/>
          <w:sz w:val="18"/>
          <w:szCs w:val="18"/>
          <w:lang w:val="en" w:eastAsia="en-GB"/>
        </w:rPr>
      </w:pPr>
    </w:p>
    <w:p w14:paraId="496C6803" w14:textId="5EDF1839" w:rsidR="00E76D0B" w:rsidRDefault="00E76D0B" w:rsidP="007A4214">
      <w:pPr>
        <w:spacing w:after="0" w:line="240" w:lineRule="auto"/>
        <w:rPr>
          <w:rFonts w:ascii="OpenDyslexic" w:eastAsia="Times New Roman" w:hAnsi="OpenDyslexic" w:cs="Arial"/>
          <w:sz w:val="18"/>
          <w:szCs w:val="18"/>
          <w:lang w:val="en" w:eastAsia="en-GB"/>
        </w:rPr>
      </w:pPr>
    </w:p>
    <w:p w14:paraId="2FB13A72" w14:textId="3D1BE4EE" w:rsidR="00E76D0B" w:rsidRDefault="00E76D0B" w:rsidP="007A4214">
      <w:pPr>
        <w:spacing w:after="0" w:line="240" w:lineRule="auto"/>
        <w:rPr>
          <w:rFonts w:ascii="OpenDyslexic" w:eastAsia="Times New Roman" w:hAnsi="OpenDyslexic" w:cs="Arial"/>
          <w:sz w:val="18"/>
          <w:szCs w:val="18"/>
          <w:lang w:val="en" w:eastAsia="en-GB"/>
        </w:rPr>
      </w:pPr>
    </w:p>
    <w:p w14:paraId="722A5D2B" w14:textId="5E452B3D" w:rsidR="00E76D0B" w:rsidRDefault="00E76D0B" w:rsidP="007A4214">
      <w:pPr>
        <w:spacing w:after="0" w:line="240" w:lineRule="auto"/>
        <w:rPr>
          <w:rFonts w:ascii="OpenDyslexic" w:eastAsia="Times New Roman" w:hAnsi="OpenDyslexic" w:cs="Arial"/>
          <w:sz w:val="18"/>
          <w:szCs w:val="18"/>
          <w:lang w:val="en" w:eastAsia="en-GB"/>
        </w:rPr>
      </w:pPr>
    </w:p>
    <w:p w14:paraId="1E989D4D" w14:textId="5FD75A27" w:rsidR="00E76D0B" w:rsidRDefault="00E76D0B" w:rsidP="007A4214">
      <w:pPr>
        <w:spacing w:after="0" w:line="240" w:lineRule="auto"/>
        <w:rPr>
          <w:rFonts w:ascii="OpenDyslexic" w:eastAsia="Times New Roman" w:hAnsi="OpenDyslexic" w:cs="Arial"/>
          <w:sz w:val="18"/>
          <w:szCs w:val="18"/>
          <w:lang w:val="en" w:eastAsia="en-GB"/>
        </w:rPr>
      </w:pPr>
    </w:p>
    <w:p w14:paraId="63AA796F" w14:textId="1E018D6A" w:rsidR="00E76D0B" w:rsidRDefault="00E76D0B" w:rsidP="007A4214">
      <w:pPr>
        <w:spacing w:after="0" w:line="240" w:lineRule="auto"/>
        <w:rPr>
          <w:rFonts w:ascii="OpenDyslexic" w:eastAsia="Times New Roman" w:hAnsi="OpenDyslexic" w:cs="Arial"/>
          <w:sz w:val="18"/>
          <w:szCs w:val="18"/>
          <w:lang w:val="en" w:eastAsia="en-GB"/>
        </w:rPr>
      </w:pPr>
    </w:p>
    <w:p w14:paraId="3C9AD92D" w14:textId="1B8A59A2" w:rsidR="00E76D0B" w:rsidRDefault="00E76D0B" w:rsidP="007A4214">
      <w:pPr>
        <w:spacing w:after="0" w:line="240" w:lineRule="auto"/>
        <w:rPr>
          <w:rFonts w:ascii="OpenDyslexic" w:eastAsia="Times New Roman" w:hAnsi="OpenDyslexic" w:cs="Arial"/>
          <w:sz w:val="18"/>
          <w:szCs w:val="18"/>
          <w:lang w:val="en" w:eastAsia="en-GB"/>
        </w:rPr>
      </w:pPr>
    </w:p>
    <w:p w14:paraId="259D5DDE" w14:textId="2126C21A" w:rsidR="00E76D0B" w:rsidRDefault="00E76D0B" w:rsidP="007A4214">
      <w:pPr>
        <w:spacing w:after="0" w:line="240" w:lineRule="auto"/>
        <w:rPr>
          <w:rFonts w:ascii="OpenDyslexic" w:eastAsia="Times New Roman" w:hAnsi="OpenDyslexic" w:cs="Arial"/>
          <w:sz w:val="18"/>
          <w:szCs w:val="18"/>
          <w:lang w:val="en" w:eastAsia="en-GB"/>
        </w:rPr>
      </w:pPr>
    </w:p>
    <w:p w14:paraId="66F1189D" w14:textId="4A4A2F94" w:rsidR="00E76D0B" w:rsidRDefault="00E76D0B" w:rsidP="007A4214">
      <w:pPr>
        <w:spacing w:after="0" w:line="240" w:lineRule="auto"/>
        <w:rPr>
          <w:rFonts w:ascii="OpenDyslexic" w:eastAsia="Times New Roman" w:hAnsi="OpenDyslexic" w:cs="Arial"/>
          <w:sz w:val="18"/>
          <w:szCs w:val="18"/>
          <w:lang w:val="en" w:eastAsia="en-GB"/>
        </w:rPr>
      </w:pPr>
    </w:p>
    <w:p w14:paraId="1B1013DD" w14:textId="52D6C99E" w:rsidR="00E76D0B" w:rsidRDefault="00E76D0B" w:rsidP="007A4214">
      <w:pPr>
        <w:spacing w:after="0" w:line="240" w:lineRule="auto"/>
        <w:rPr>
          <w:rFonts w:ascii="OpenDyslexic" w:eastAsia="Times New Roman" w:hAnsi="OpenDyslexic" w:cs="Arial"/>
          <w:sz w:val="18"/>
          <w:szCs w:val="18"/>
          <w:lang w:val="en" w:eastAsia="en-GB"/>
        </w:rPr>
      </w:pPr>
    </w:p>
    <w:p w14:paraId="1501A56B" w14:textId="7B33A660" w:rsidR="00E76D0B" w:rsidRDefault="00E76D0B" w:rsidP="007A4214">
      <w:pPr>
        <w:spacing w:after="0" w:line="240" w:lineRule="auto"/>
        <w:rPr>
          <w:rFonts w:ascii="OpenDyslexic" w:eastAsia="Times New Roman" w:hAnsi="OpenDyslexic" w:cs="Arial"/>
          <w:sz w:val="18"/>
          <w:szCs w:val="18"/>
          <w:lang w:val="en" w:eastAsia="en-GB"/>
        </w:rPr>
      </w:pPr>
    </w:p>
    <w:p w14:paraId="0782AD09" w14:textId="3B34E4FF" w:rsidR="00E76D0B" w:rsidRDefault="00E76D0B" w:rsidP="007A4214">
      <w:pPr>
        <w:spacing w:after="0" w:line="240" w:lineRule="auto"/>
        <w:rPr>
          <w:rFonts w:ascii="OpenDyslexic" w:eastAsia="Times New Roman" w:hAnsi="OpenDyslexic" w:cs="Arial"/>
          <w:sz w:val="18"/>
          <w:szCs w:val="18"/>
          <w:lang w:val="en" w:eastAsia="en-GB"/>
        </w:rPr>
      </w:pPr>
    </w:p>
    <w:p w14:paraId="7741E359" w14:textId="35BBCFEF" w:rsidR="00E76D0B" w:rsidRDefault="00E76D0B" w:rsidP="007A4214">
      <w:pPr>
        <w:spacing w:after="0" w:line="240" w:lineRule="auto"/>
        <w:rPr>
          <w:rFonts w:ascii="OpenDyslexic" w:eastAsia="Times New Roman" w:hAnsi="OpenDyslexic" w:cs="Arial"/>
          <w:sz w:val="18"/>
          <w:szCs w:val="18"/>
          <w:lang w:val="en" w:eastAsia="en-GB"/>
        </w:rPr>
      </w:pPr>
    </w:p>
    <w:p w14:paraId="0124CE62" w14:textId="7C0E2ECF" w:rsidR="00E76D0B" w:rsidRDefault="00E76D0B" w:rsidP="007A4214">
      <w:pPr>
        <w:spacing w:after="0" w:line="240" w:lineRule="auto"/>
        <w:rPr>
          <w:rFonts w:ascii="OpenDyslexic" w:eastAsia="Times New Roman" w:hAnsi="OpenDyslexic" w:cs="Arial"/>
          <w:sz w:val="18"/>
          <w:szCs w:val="18"/>
          <w:lang w:val="en" w:eastAsia="en-GB"/>
        </w:rPr>
      </w:pPr>
    </w:p>
    <w:p w14:paraId="4726B7A8" w14:textId="3360822C" w:rsidR="00E76D0B" w:rsidRDefault="00E76D0B" w:rsidP="007A4214">
      <w:pPr>
        <w:spacing w:after="0" w:line="240" w:lineRule="auto"/>
        <w:rPr>
          <w:rFonts w:ascii="OpenDyslexic" w:eastAsia="Times New Roman" w:hAnsi="OpenDyslexic" w:cs="Arial"/>
          <w:sz w:val="18"/>
          <w:szCs w:val="18"/>
          <w:lang w:val="en" w:eastAsia="en-GB"/>
        </w:rPr>
      </w:pPr>
    </w:p>
    <w:p w14:paraId="186E992B" w14:textId="65F6CF86" w:rsidR="00E76D0B" w:rsidRDefault="00E76D0B" w:rsidP="007A4214">
      <w:pPr>
        <w:spacing w:after="0" w:line="240" w:lineRule="auto"/>
        <w:rPr>
          <w:rFonts w:ascii="OpenDyslexic" w:eastAsia="Times New Roman" w:hAnsi="OpenDyslexic" w:cs="Arial"/>
          <w:sz w:val="18"/>
          <w:szCs w:val="18"/>
          <w:lang w:val="en" w:eastAsia="en-GB"/>
        </w:rPr>
      </w:pPr>
    </w:p>
    <w:p w14:paraId="48843DC4" w14:textId="14426C3C" w:rsidR="00E76D0B" w:rsidRDefault="00E76D0B" w:rsidP="007A4214">
      <w:pPr>
        <w:spacing w:after="0" w:line="240" w:lineRule="auto"/>
        <w:rPr>
          <w:rFonts w:ascii="OpenDyslexic" w:eastAsia="Times New Roman" w:hAnsi="OpenDyslexic" w:cs="Arial"/>
          <w:sz w:val="18"/>
          <w:szCs w:val="18"/>
          <w:lang w:val="en" w:eastAsia="en-GB"/>
        </w:rPr>
      </w:pPr>
    </w:p>
    <w:p w14:paraId="533F0014" w14:textId="32F2E7A4" w:rsidR="00E76D0B" w:rsidRDefault="00E76D0B" w:rsidP="007A4214">
      <w:pPr>
        <w:spacing w:after="0" w:line="240" w:lineRule="auto"/>
        <w:rPr>
          <w:rFonts w:ascii="OpenDyslexic" w:eastAsia="Times New Roman" w:hAnsi="OpenDyslexic" w:cs="Arial"/>
          <w:sz w:val="18"/>
          <w:szCs w:val="18"/>
          <w:lang w:val="en" w:eastAsia="en-GB"/>
        </w:rPr>
      </w:pPr>
    </w:p>
    <w:p w14:paraId="2BAD5965" w14:textId="344B30DD" w:rsidR="00E76D0B" w:rsidRDefault="00E76D0B" w:rsidP="007A4214">
      <w:pPr>
        <w:spacing w:after="0" w:line="240" w:lineRule="auto"/>
        <w:rPr>
          <w:rFonts w:ascii="OpenDyslexic" w:eastAsia="Times New Roman" w:hAnsi="OpenDyslexic" w:cs="Arial"/>
          <w:sz w:val="18"/>
          <w:szCs w:val="18"/>
          <w:lang w:val="en" w:eastAsia="en-GB"/>
        </w:rPr>
      </w:pPr>
    </w:p>
    <w:p w14:paraId="439E5877" w14:textId="2CB4A054" w:rsidR="00E76D0B" w:rsidRDefault="00E76D0B" w:rsidP="007A4214">
      <w:pPr>
        <w:spacing w:after="0" w:line="240" w:lineRule="auto"/>
        <w:rPr>
          <w:rFonts w:ascii="OpenDyslexic" w:eastAsia="Times New Roman" w:hAnsi="OpenDyslexic" w:cs="Arial"/>
          <w:sz w:val="18"/>
          <w:szCs w:val="18"/>
          <w:lang w:val="en" w:eastAsia="en-GB"/>
        </w:rPr>
      </w:pPr>
    </w:p>
    <w:p w14:paraId="28777ADA" w14:textId="0AB0C9DA" w:rsidR="00E76D0B" w:rsidRDefault="00E76D0B" w:rsidP="007A4214">
      <w:pPr>
        <w:spacing w:after="0" w:line="240" w:lineRule="auto"/>
        <w:rPr>
          <w:rFonts w:ascii="OpenDyslexic" w:eastAsia="Times New Roman" w:hAnsi="OpenDyslexic" w:cs="Arial"/>
          <w:sz w:val="18"/>
          <w:szCs w:val="18"/>
          <w:lang w:val="en" w:eastAsia="en-GB"/>
        </w:rPr>
      </w:pPr>
    </w:p>
    <w:p w14:paraId="3B3C5CB4" w14:textId="15BD3B30" w:rsidR="00E76D0B" w:rsidRDefault="00E76D0B" w:rsidP="007A4214">
      <w:pPr>
        <w:spacing w:after="0" w:line="240" w:lineRule="auto"/>
        <w:rPr>
          <w:rFonts w:ascii="OpenDyslexic" w:eastAsia="Times New Roman" w:hAnsi="OpenDyslexic" w:cs="Arial"/>
          <w:sz w:val="18"/>
          <w:szCs w:val="18"/>
          <w:lang w:val="en" w:eastAsia="en-GB"/>
        </w:rPr>
      </w:pPr>
    </w:p>
    <w:p w14:paraId="17945318" w14:textId="30446B1B" w:rsidR="00E76D0B" w:rsidRDefault="00E76D0B" w:rsidP="007A4214">
      <w:pPr>
        <w:spacing w:after="0" w:line="240" w:lineRule="auto"/>
        <w:rPr>
          <w:rFonts w:ascii="OpenDyslexic" w:eastAsia="Times New Roman" w:hAnsi="OpenDyslexic" w:cs="Arial"/>
          <w:sz w:val="18"/>
          <w:szCs w:val="18"/>
          <w:lang w:val="en" w:eastAsia="en-GB"/>
        </w:rPr>
      </w:pPr>
    </w:p>
    <w:p w14:paraId="4BCDA4CD" w14:textId="2B383CF1" w:rsidR="00E76D0B" w:rsidRDefault="00E76D0B" w:rsidP="007A4214">
      <w:pPr>
        <w:spacing w:after="0" w:line="240" w:lineRule="auto"/>
        <w:rPr>
          <w:rFonts w:ascii="OpenDyslexic" w:eastAsia="Times New Roman" w:hAnsi="OpenDyslexic" w:cs="Arial"/>
          <w:sz w:val="18"/>
          <w:szCs w:val="18"/>
          <w:lang w:val="en" w:eastAsia="en-GB"/>
        </w:rPr>
      </w:pPr>
    </w:p>
    <w:p w14:paraId="2786B5AE" w14:textId="75F49CAA" w:rsidR="00E76D0B" w:rsidRDefault="00E76D0B" w:rsidP="007A4214">
      <w:pPr>
        <w:spacing w:after="0" w:line="240" w:lineRule="auto"/>
        <w:rPr>
          <w:rFonts w:ascii="OpenDyslexic" w:eastAsia="Times New Roman" w:hAnsi="OpenDyslexic" w:cs="Arial"/>
          <w:sz w:val="18"/>
          <w:szCs w:val="18"/>
          <w:lang w:val="en" w:eastAsia="en-GB"/>
        </w:rPr>
      </w:pPr>
    </w:p>
    <w:p w14:paraId="442B1866" w14:textId="4453D799" w:rsidR="00E76D0B" w:rsidRDefault="00E76D0B" w:rsidP="007A4214">
      <w:pPr>
        <w:spacing w:after="0" w:line="240" w:lineRule="auto"/>
        <w:rPr>
          <w:rFonts w:ascii="OpenDyslexic" w:eastAsia="Times New Roman" w:hAnsi="OpenDyslexic" w:cs="Arial"/>
          <w:sz w:val="18"/>
          <w:szCs w:val="18"/>
          <w:lang w:val="en" w:eastAsia="en-GB"/>
        </w:rPr>
      </w:pPr>
    </w:p>
    <w:p w14:paraId="5F82DA8D" w14:textId="3A07487C" w:rsidR="00E76D0B" w:rsidRDefault="00E76D0B" w:rsidP="007A4214">
      <w:pPr>
        <w:spacing w:after="0" w:line="240" w:lineRule="auto"/>
        <w:rPr>
          <w:rFonts w:ascii="OpenDyslexic" w:eastAsia="Times New Roman" w:hAnsi="OpenDyslexic" w:cs="Arial"/>
          <w:sz w:val="18"/>
          <w:szCs w:val="18"/>
          <w:lang w:val="en" w:eastAsia="en-GB"/>
        </w:rPr>
      </w:pPr>
    </w:p>
    <w:p w14:paraId="4474A127" w14:textId="4957226B" w:rsidR="00E76D0B" w:rsidRDefault="00E76D0B" w:rsidP="007A4214">
      <w:pPr>
        <w:spacing w:after="0" w:line="240" w:lineRule="auto"/>
        <w:rPr>
          <w:rFonts w:ascii="OpenDyslexic" w:eastAsia="Times New Roman" w:hAnsi="OpenDyslexic" w:cs="Arial"/>
          <w:sz w:val="18"/>
          <w:szCs w:val="18"/>
          <w:lang w:val="en" w:eastAsia="en-GB"/>
        </w:rPr>
      </w:pPr>
    </w:p>
    <w:p w14:paraId="2ED04720" w14:textId="074571D1" w:rsidR="00E76D0B" w:rsidRDefault="00E76D0B" w:rsidP="007A4214">
      <w:pPr>
        <w:spacing w:after="0" w:line="240" w:lineRule="auto"/>
        <w:rPr>
          <w:rFonts w:ascii="OpenDyslexic" w:eastAsia="Times New Roman" w:hAnsi="OpenDyslexic" w:cs="Arial"/>
          <w:sz w:val="18"/>
          <w:szCs w:val="18"/>
          <w:lang w:val="en" w:eastAsia="en-GB"/>
        </w:rPr>
      </w:pPr>
    </w:p>
    <w:p w14:paraId="0E2C1494" w14:textId="4C1E2757" w:rsidR="00E76D0B" w:rsidRDefault="00E76D0B" w:rsidP="007A4214">
      <w:pPr>
        <w:spacing w:after="0" w:line="240" w:lineRule="auto"/>
        <w:rPr>
          <w:rFonts w:ascii="OpenDyslexic" w:eastAsia="Times New Roman" w:hAnsi="OpenDyslexic" w:cs="Arial"/>
          <w:sz w:val="18"/>
          <w:szCs w:val="18"/>
          <w:lang w:val="en" w:eastAsia="en-GB"/>
        </w:rPr>
      </w:pPr>
    </w:p>
    <w:p w14:paraId="3BD80993" w14:textId="69F4257D" w:rsidR="00E76D0B" w:rsidRDefault="00E76D0B" w:rsidP="007A4214">
      <w:pPr>
        <w:spacing w:after="0" w:line="240" w:lineRule="auto"/>
        <w:rPr>
          <w:rFonts w:ascii="OpenDyslexic" w:eastAsia="Times New Roman" w:hAnsi="OpenDyslexic" w:cs="Arial"/>
          <w:sz w:val="18"/>
          <w:szCs w:val="18"/>
          <w:lang w:val="en" w:eastAsia="en-GB"/>
        </w:rPr>
      </w:pPr>
    </w:p>
    <w:p w14:paraId="564F2B7D" w14:textId="364436A6" w:rsidR="00E76D0B" w:rsidRDefault="00E76D0B" w:rsidP="007A4214">
      <w:pPr>
        <w:spacing w:after="0" w:line="240" w:lineRule="auto"/>
        <w:rPr>
          <w:rFonts w:ascii="OpenDyslexic" w:eastAsia="Times New Roman" w:hAnsi="OpenDyslexic" w:cs="Arial"/>
          <w:sz w:val="18"/>
          <w:szCs w:val="18"/>
          <w:lang w:val="en" w:eastAsia="en-GB"/>
        </w:rPr>
      </w:pPr>
    </w:p>
    <w:p w14:paraId="71F148C8" w14:textId="50820FA0" w:rsidR="00E76D0B" w:rsidRDefault="00E76D0B" w:rsidP="007A4214">
      <w:pPr>
        <w:spacing w:after="0" w:line="240" w:lineRule="auto"/>
        <w:rPr>
          <w:rFonts w:ascii="OpenDyslexic" w:eastAsia="Times New Roman" w:hAnsi="OpenDyslexic" w:cs="Arial"/>
          <w:sz w:val="18"/>
          <w:szCs w:val="18"/>
          <w:lang w:val="en" w:eastAsia="en-GB"/>
        </w:rPr>
      </w:pPr>
    </w:p>
    <w:p w14:paraId="289E476A" w14:textId="5B2682A0" w:rsidR="00E76D0B" w:rsidRDefault="00E76D0B" w:rsidP="007A4214">
      <w:pPr>
        <w:spacing w:after="0" w:line="240" w:lineRule="auto"/>
        <w:rPr>
          <w:rFonts w:ascii="OpenDyslexic" w:eastAsia="Times New Roman" w:hAnsi="OpenDyslexic" w:cs="Arial"/>
          <w:sz w:val="18"/>
          <w:szCs w:val="18"/>
          <w:lang w:val="en" w:eastAsia="en-GB"/>
        </w:rPr>
      </w:pPr>
    </w:p>
    <w:p w14:paraId="6F6E1B26" w14:textId="6E1477A3" w:rsidR="00E76D0B" w:rsidRDefault="00E76D0B" w:rsidP="007A4214">
      <w:pPr>
        <w:spacing w:after="0" w:line="240" w:lineRule="auto"/>
        <w:rPr>
          <w:rFonts w:ascii="OpenDyslexic" w:eastAsia="Times New Roman" w:hAnsi="OpenDyslexic" w:cs="Arial"/>
          <w:sz w:val="18"/>
          <w:szCs w:val="18"/>
          <w:lang w:val="en" w:eastAsia="en-GB"/>
        </w:rPr>
      </w:pPr>
    </w:p>
    <w:p w14:paraId="223EABB7" w14:textId="594E5CED" w:rsidR="00E76D0B" w:rsidRDefault="00E76D0B" w:rsidP="007A4214">
      <w:pPr>
        <w:spacing w:after="0" w:line="240" w:lineRule="auto"/>
        <w:rPr>
          <w:rFonts w:ascii="OpenDyslexic" w:eastAsia="Times New Roman" w:hAnsi="OpenDyslexic" w:cs="Arial"/>
          <w:sz w:val="18"/>
          <w:szCs w:val="18"/>
          <w:lang w:val="en" w:eastAsia="en-GB"/>
        </w:rPr>
      </w:pPr>
    </w:p>
    <w:p w14:paraId="2E4FDAF2" w14:textId="488F5081" w:rsidR="00E76D0B" w:rsidRDefault="00E76D0B" w:rsidP="007A4214">
      <w:pPr>
        <w:spacing w:after="0" w:line="240" w:lineRule="auto"/>
        <w:rPr>
          <w:rFonts w:ascii="OpenDyslexic" w:eastAsia="Times New Roman" w:hAnsi="OpenDyslexic" w:cs="Arial"/>
          <w:sz w:val="18"/>
          <w:szCs w:val="18"/>
          <w:lang w:val="en" w:eastAsia="en-GB"/>
        </w:rPr>
      </w:pPr>
    </w:p>
    <w:p w14:paraId="3D102F7E" w14:textId="30FACB51" w:rsidR="00E76D0B" w:rsidRDefault="00E76D0B" w:rsidP="007A4214">
      <w:pPr>
        <w:spacing w:after="0" w:line="240" w:lineRule="auto"/>
        <w:rPr>
          <w:rFonts w:ascii="OpenDyslexic" w:eastAsia="Times New Roman" w:hAnsi="OpenDyslexic" w:cs="Arial"/>
          <w:sz w:val="18"/>
          <w:szCs w:val="18"/>
          <w:lang w:val="en" w:eastAsia="en-GB"/>
        </w:rPr>
      </w:pPr>
    </w:p>
    <w:p w14:paraId="2056B466" w14:textId="39537BF4" w:rsidR="00E76D0B" w:rsidRDefault="00E76D0B" w:rsidP="007A4214">
      <w:pPr>
        <w:spacing w:after="0" w:line="240" w:lineRule="auto"/>
        <w:rPr>
          <w:rFonts w:ascii="OpenDyslexic" w:eastAsia="Times New Roman" w:hAnsi="OpenDyslexic" w:cs="Arial"/>
          <w:sz w:val="18"/>
          <w:szCs w:val="18"/>
          <w:lang w:val="en" w:eastAsia="en-GB"/>
        </w:rPr>
      </w:pPr>
    </w:p>
    <w:p w14:paraId="52C723BE" w14:textId="3CB323A3" w:rsidR="00E76D0B" w:rsidRDefault="00E76D0B" w:rsidP="007A4214">
      <w:pPr>
        <w:spacing w:after="0" w:line="240" w:lineRule="auto"/>
        <w:rPr>
          <w:rFonts w:ascii="OpenDyslexic" w:eastAsia="Times New Roman" w:hAnsi="OpenDyslexic" w:cs="Arial"/>
          <w:sz w:val="18"/>
          <w:szCs w:val="18"/>
          <w:lang w:val="en" w:eastAsia="en-GB"/>
        </w:rPr>
      </w:pPr>
    </w:p>
    <w:p w14:paraId="3F6B0878" w14:textId="0830BEC9" w:rsidR="00E76D0B" w:rsidRDefault="00E76D0B" w:rsidP="007A4214">
      <w:pPr>
        <w:spacing w:after="0" w:line="240" w:lineRule="auto"/>
        <w:rPr>
          <w:rFonts w:ascii="OpenDyslexic" w:eastAsia="Times New Roman" w:hAnsi="OpenDyslexic" w:cs="Arial"/>
          <w:sz w:val="18"/>
          <w:szCs w:val="18"/>
          <w:lang w:val="en" w:eastAsia="en-GB"/>
        </w:rPr>
      </w:pPr>
    </w:p>
    <w:p w14:paraId="5113DAAB" w14:textId="01B8AE10" w:rsidR="00E76D0B" w:rsidRDefault="00E76D0B" w:rsidP="007A4214">
      <w:pPr>
        <w:spacing w:after="0" w:line="240" w:lineRule="auto"/>
        <w:rPr>
          <w:rFonts w:ascii="OpenDyslexic" w:eastAsia="Times New Roman" w:hAnsi="OpenDyslexic" w:cs="Arial"/>
          <w:sz w:val="18"/>
          <w:szCs w:val="18"/>
          <w:lang w:val="en" w:eastAsia="en-GB"/>
        </w:rPr>
      </w:pPr>
    </w:p>
    <w:p w14:paraId="24FA4A6B" w14:textId="3105C3F7" w:rsidR="00E76D0B" w:rsidRDefault="00E76D0B" w:rsidP="007A4214">
      <w:pPr>
        <w:spacing w:after="0" w:line="240" w:lineRule="auto"/>
        <w:rPr>
          <w:rFonts w:ascii="OpenDyslexic" w:eastAsia="Times New Roman" w:hAnsi="OpenDyslexic" w:cs="Arial"/>
          <w:sz w:val="18"/>
          <w:szCs w:val="18"/>
          <w:lang w:val="en" w:eastAsia="en-GB"/>
        </w:rPr>
      </w:pPr>
    </w:p>
    <w:p w14:paraId="453BA416" w14:textId="1C12B32A" w:rsidR="00E76D0B" w:rsidRDefault="00E76D0B" w:rsidP="007A4214">
      <w:pPr>
        <w:spacing w:after="0" w:line="240" w:lineRule="auto"/>
        <w:rPr>
          <w:rFonts w:ascii="OpenDyslexic" w:eastAsia="Times New Roman" w:hAnsi="OpenDyslexic" w:cs="Arial"/>
          <w:sz w:val="18"/>
          <w:szCs w:val="18"/>
          <w:lang w:val="en" w:eastAsia="en-GB"/>
        </w:rPr>
      </w:pPr>
    </w:p>
    <w:p w14:paraId="14701D90" w14:textId="2C2AE5D8" w:rsidR="00E76D0B" w:rsidRDefault="00E76D0B" w:rsidP="007A4214">
      <w:pPr>
        <w:spacing w:after="0" w:line="240" w:lineRule="auto"/>
        <w:rPr>
          <w:rFonts w:ascii="OpenDyslexic" w:eastAsia="Times New Roman" w:hAnsi="OpenDyslexic" w:cs="Arial"/>
          <w:sz w:val="18"/>
          <w:szCs w:val="18"/>
          <w:lang w:val="en" w:eastAsia="en-GB"/>
        </w:rPr>
      </w:pPr>
    </w:p>
    <w:p w14:paraId="04C062B8" w14:textId="6397D8C0" w:rsidR="00E76D0B" w:rsidRDefault="00E76D0B" w:rsidP="007A4214">
      <w:pPr>
        <w:spacing w:after="0" w:line="240" w:lineRule="auto"/>
        <w:rPr>
          <w:rFonts w:ascii="OpenDyslexic" w:eastAsia="Times New Roman" w:hAnsi="OpenDyslexic" w:cs="Arial"/>
          <w:sz w:val="18"/>
          <w:szCs w:val="18"/>
          <w:lang w:val="en" w:eastAsia="en-GB"/>
        </w:rPr>
      </w:pPr>
    </w:p>
    <w:p w14:paraId="53632886" w14:textId="1E16704D" w:rsidR="00E76D0B" w:rsidRDefault="00E76D0B" w:rsidP="007A4214">
      <w:pPr>
        <w:spacing w:after="0" w:line="240" w:lineRule="auto"/>
        <w:rPr>
          <w:rFonts w:ascii="OpenDyslexic" w:eastAsia="Times New Roman" w:hAnsi="OpenDyslexic" w:cs="Arial"/>
          <w:sz w:val="18"/>
          <w:szCs w:val="18"/>
          <w:lang w:val="en" w:eastAsia="en-GB"/>
        </w:rPr>
      </w:pPr>
    </w:p>
    <w:p w14:paraId="5DDF08B9" w14:textId="505E7760" w:rsidR="00E76D0B" w:rsidRDefault="00E76D0B" w:rsidP="007A4214">
      <w:pPr>
        <w:spacing w:after="0" w:line="240" w:lineRule="auto"/>
        <w:rPr>
          <w:rFonts w:ascii="OpenDyslexic" w:eastAsia="Times New Roman" w:hAnsi="OpenDyslexic" w:cs="Arial"/>
          <w:sz w:val="18"/>
          <w:szCs w:val="18"/>
          <w:lang w:val="en" w:eastAsia="en-GB"/>
        </w:rPr>
      </w:pPr>
    </w:p>
    <w:p w14:paraId="5316735E" w14:textId="1F54C0A8" w:rsidR="00E76D0B" w:rsidRDefault="00E76D0B" w:rsidP="007A4214">
      <w:pPr>
        <w:spacing w:after="0" w:line="240" w:lineRule="auto"/>
        <w:rPr>
          <w:rFonts w:ascii="OpenDyslexic" w:eastAsia="Times New Roman" w:hAnsi="OpenDyslexic" w:cs="Arial"/>
          <w:sz w:val="18"/>
          <w:szCs w:val="18"/>
          <w:lang w:val="en" w:eastAsia="en-GB"/>
        </w:rPr>
      </w:pPr>
    </w:p>
    <w:p w14:paraId="116FA8E7" w14:textId="03AF5E6B" w:rsidR="00E76D0B" w:rsidRDefault="00E76D0B" w:rsidP="007A4214">
      <w:pPr>
        <w:spacing w:after="0" w:line="240" w:lineRule="auto"/>
        <w:rPr>
          <w:rFonts w:ascii="OpenDyslexic" w:eastAsia="Times New Roman" w:hAnsi="OpenDyslexic" w:cs="Arial"/>
          <w:sz w:val="18"/>
          <w:szCs w:val="18"/>
          <w:lang w:val="en" w:eastAsia="en-GB"/>
        </w:rPr>
      </w:pPr>
    </w:p>
    <w:p w14:paraId="79C5E0B2" w14:textId="374A04DA" w:rsidR="00E76D0B" w:rsidRDefault="00E76D0B" w:rsidP="007A4214">
      <w:pPr>
        <w:spacing w:after="0" w:line="240" w:lineRule="auto"/>
        <w:rPr>
          <w:rFonts w:ascii="OpenDyslexic" w:eastAsia="Times New Roman" w:hAnsi="OpenDyslexic" w:cs="Arial"/>
          <w:sz w:val="18"/>
          <w:szCs w:val="18"/>
          <w:lang w:val="en" w:eastAsia="en-GB"/>
        </w:rPr>
      </w:pPr>
    </w:p>
    <w:p w14:paraId="2DA8E029" w14:textId="42AC4AE1" w:rsidR="00E76D0B" w:rsidRDefault="00E76D0B" w:rsidP="007A4214">
      <w:pPr>
        <w:spacing w:after="0" w:line="240" w:lineRule="auto"/>
        <w:rPr>
          <w:rFonts w:ascii="OpenDyslexic" w:eastAsia="Times New Roman" w:hAnsi="OpenDyslexic" w:cs="Arial"/>
          <w:sz w:val="18"/>
          <w:szCs w:val="18"/>
          <w:lang w:val="en" w:eastAsia="en-GB"/>
        </w:rPr>
      </w:pPr>
    </w:p>
    <w:p w14:paraId="66C1663D" w14:textId="247C1D76" w:rsidR="00E76D0B" w:rsidRDefault="00E76D0B" w:rsidP="007A4214">
      <w:pPr>
        <w:spacing w:after="0" w:line="240" w:lineRule="auto"/>
        <w:rPr>
          <w:rFonts w:ascii="OpenDyslexic" w:eastAsia="Times New Roman" w:hAnsi="OpenDyslexic" w:cs="Arial"/>
          <w:sz w:val="18"/>
          <w:szCs w:val="18"/>
          <w:lang w:val="en" w:eastAsia="en-GB"/>
        </w:rPr>
      </w:pPr>
    </w:p>
    <w:p w14:paraId="4882EF8A" w14:textId="622C5966" w:rsidR="00E76D0B" w:rsidRDefault="00E76D0B" w:rsidP="007A4214">
      <w:pPr>
        <w:spacing w:after="0" w:line="240" w:lineRule="auto"/>
        <w:rPr>
          <w:rFonts w:ascii="OpenDyslexic" w:eastAsia="Times New Roman" w:hAnsi="OpenDyslexic" w:cs="Arial"/>
          <w:sz w:val="18"/>
          <w:szCs w:val="18"/>
          <w:lang w:val="en" w:eastAsia="en-GB"/>
        </w:rPr>
      </w:pPr>
    </w:p>
    <w:p w14:paraId="5A6E76D8" w14:textId="5AD21FAC" w:rsidR="00E76D0B" w:rsidRDefault="00E76D0B" w:rsidP="007A4214">
      <w:pPr>
        <w:spacing w:after="0" w:line="240" w:lineRule="auto"/>
        <w:rPr>
          <w:rFonts w:ascii="OpenDyslexic" w:eastAsia="Times New Roman" w:hAnsi="OpenDyslexic" w:cs="Arial"/>
          <w:sz w:val="18"/>
          <w:szCs w:val="18"/>
          <w:lang w:val="en" w:eastAsia="en-GB"/>
        </w:rPr>
      </w:pPr>
    </w:p>
    <w:p w14:paraId="4A15F634" w14:textId="4793183C" w:rsidR="00E76D0B" w:rsidRDefault="00E76D0B" w:rsidP="007A4214">
      <w:pPr>
        <w:spacing w:after="0" w:line="240" w:lineRule="auto"/>
        <w:rPr>
          <w:rFonts w:ascii="OpenDyslexic" w:eastAsia="Times New Roman" w:hAnsi="OpenDyslexic" w:cs="Arial"/>
          <w:sz w:val="18"/>
          <w:szCs w:val="18"/>
          <w:lang w:val="en" w:eastAsia="en-GB"/>
        </w:rPr>
      </w:pPr>
    </w:p>
    <w:p w14:paraId="1ABF631A" w14:textId="77777777" w:rsidR="00F3029B" w:rsidRDefault="00F3029B" w:rsidP="00C6215C">
      <w:pPr>
        <w:spacing w:after="0" w:line="240" w:lineRule="auto"/>
        <w:rPr>
          <w:rFonts w:ascii="Arial" w:eastAsia="Times New Roman" w:hAnsi="Arial" w:cs="Arial"/>
          <w:sz w:val="24"/>
          <w:szCs w:val="24"/>
          <w:lang w:val="en" w:eastAsia="en-GB"/>
        </w:rPr>
      </w:pPr>
    </w:p>
    <w:p w14:paraId="35999FB5" w14:textId="5CD27ABC" w:rsidR="00E76D0B" w:rsidRPr="0022087B" w:rsidRDefault="00E76D0B" w:rsidP="00E76D0B">
      <w:pPr>
        <w:pStyle w:val="Heading1"/>
        <w:rPr>
          <w:rFonts w:ascii="Arial" w:hAnsi="Arial" w:cs="Arial"/>
          <w:color w:val="004289"/>
          <w:sz w:val="28"/>
          <w:szCs w:val="28"/>
          <w:lang w:val="en-GB"/>
        </w:rPr>
      </w:pPr>
      <w:r w:rsidRPr="00E3628D">
        <w:rPr>
          <w:rFonts w:ascii="Arial" w:hAnsi="Arial" w:cs="Arial"/>
          <w:color w:val="004289"/>
          <w:sz w:val="28"/>
          <w:szCs w:val="28"/>
        </w:rPr>
        <w:lastRenderedPageBreak/>
        <w:t xml:space="preserve">Action </w:t>
      </w:r>
      <w:r>
        <w:rPr>
          <w:rFonts w:ascii="Arial" w:hAnsi="Arial" w:cs="Arial"/>
          <w:color w:val="004289"/>
          <w:sz w:val="28"/>
          <w:szCs w:val="28"/>
          <w:lang w:val="en-GB"/>
        </w:rPr>
        <w:t>P</w:t>
      </w:r>
      <w:proofErr w:type="spellStart"/>
      <w:r w:rsidRPr="00E3628D">
        <w:rPr>
          <w:rFonts w:ascii="Arial" w:hAnsi="Arial" w:cs="Arial"/>
          <w:color w:val="004289"/>
          <w:sz w:val="28"/>
          <w:szCs w:val="28"/>
        </w:rPr>
        <w:t>lan</w:t>
      </w:r>
      <w:proofErr w:type="spellEnd"/>
      <w:r>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985"/>
        <w:gridCol w:w="1179"/>
      </w:tblGrid>
      <w:tr w:rsidR="00BA644B" w:rsidRPr="00010C7A" w14:paraId="5D2BE57C" w14:textId="77777777" w:rsidTr="0050624A">
        <w:trPr>
          <w:trHeight w:val="532"/>
        </w:trPr>
        <w:tc>
          <w:tcPr>
            <w:tcW w:w="3620" w:type="dxa"/>
            <w:shd w:val="clear" w:color="auto" w:fill="auto"/>
            <w:vAlign w:val="center"/>
          </w:tcPr>
          <w:p w14:paraId="6B850181" w14:textId="77777777" w:rsidR="00BA644B" w:rsidRPr="00667A61" w:rsidRDefault="000D1249" w:rsidP="0050624A">
            <w:pPr>
              <w:rPr>
                <w:rFonts w:ascii="Arial" w:hAnsi="Arial" w:cs="Arial"/>
                <w:sz w:val="20"/>
                <w:szCs w:val="20"/>
              </w:rPr>
            </w:pPr>
            <w:hyperlink r:id="rId20" w:history="1">
              <w:r w:rsidR="00BA644B"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6897A16E" w14:textId="77777777" w:rsidR="00BA644B" w:rsidRPr="00667A61" w:rsidRDefault="000D1249" w:rsidP="0050624A">
            <w:pPr>
              <w:rPr>
                <w:rFonts w:ascii="Arial" w:hAnsi="Arial" w:cs="Arial"/>
                <w:sz w:val="20"/>
                <w:szCs w:val="20"/>
              </w:rPr>
            </w:pPr>
            <w:hyperlink r:id="rId21" w:history="1">
              <w:r w:rsidR="00BA644B" w:rsidRPr="00667A61">
                <w:rPr>
                  <w:rStyle w:val="Hyperlink"/>
                  <w:rFonts w:ascii="Arial" w:hAnsi="Arial" w:cs="Arial"/>
                  <w:sz w:val="20"/>
                  <w:szCs w:val="20"/>
                </w:rPr>
                <w:t>HGIOS</w:t>
              </w:r>
            </w:hyperlink>
            <w:r w:rsidR="00BA644B" w:rsidRPr="00667A61">
              <w:rPr>
                <w:rFonts w:ascii="Arial" w:hAnsi="Arial" w:cs="Arial"/>
                <w:sz w:val="20"/>
                <w:szCs w:val="20"/>
              </w:rPr>
              <w:t xml:space="preserve"> and </w:t>
            </w:r>
            <w:hyperlink r:id="rId22" w:history="1">
              <w:r w:rsidR="00BA644B" w:rsidRPr="00667A61">
                <w:rPr>
                  <w:rStyle w:val="Hyperlink"/>
                  <w:rFonts w:ascii="Arial" w:hAnsi="Arial" w:cs="Arial"/>
                  <w:sz w:val="20"/>
                  <w:szCs w:val="20"/>
                </w:rPr>
                <w:t>ELCC</w:t>
              </w:r>
            </w:hyperlink>
          </w:p>
          <w:p w14:paraId="1C18E4A3"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0207F55E"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065CDAD0"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334311DE"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F1133E1"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41FFF8D8"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3FA5E36"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06FCF06C"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0A0188E" w14:textId="77777777" w:rsidR="00BA644B" w:rsidRPr="00667A61" w:rsidRDefault="00BA644B" w:rsidP="0050624A">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 xml:space="preserve">2.4 </w:t>
            </w:r>
            <w:r w:rsidRPr="00180538">
              <w:rPr>
                <w:rFonts w:ascii="Arial" w:eastAsia="Times New Roman" w:hAnsi="Arial" w:cs="Arial"/>
                <w:sz w:val="20"/>
                <w:szCs w:val="20"/>
                <w:highlight w:val="yellow"/>
                <w:lang w:val="en" w:eastAsia="en-GB"/>
              </w:rPr>
              <w:tab/>
              <w:t>Personalised support</w:t>
            </w:r>
            <w:r w:rsidRPr="00667A61">
              <w:rPr>
                <w:rFonts w:ascii="Arial" w:eastAsia="Times New Roman" w:hAnsi="Arial" w:cs="Arial"/>
                <w:sz w:val="20"/>
                <w:szCs w:val="20"/>
                <w:lang w:val="en" w:eastAsia="en-GB"/>
              </w:rPr>
              <w:t xml:space="preserve"> </w:t>
            </w:r>
          </w:p>
          <w:p w14:paraId="08DAD7B5" w14:textId="77777777" w:rsidR="00BA644B"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4E91DF3E" w14:textId="77777777" w:rsidR="00BA644B" w:rsidRPr="00180538" w:rsidRDefault="00BA644B" w:rsidP="0050624A">
            <w:pPr>
              <w:rPr>
                <w:rFonts w:ascii="Arial" w:eastAsia="Times New Roman" w:hAnsi="Arial" w:cs="Arial"/>
                <w:sz w:val="20"/>
                <w:szCs w:val="20"/>
                <w:highlight w:val="yellow"/>
                <w:lang w:val="en" w:eastAsia="en-GB"/>
              </w:rPr>
            </w:pPr>
            <w:r w:rsidRPr="00180538">
              <w:rPr>
                <w:rFonts w:ascii="Arial" w:eastAsia="Times New Roman" w:hAnsi="Arial" w:cs="Arial"/>
                <w:sz w:val="20"/>
                <w:szCs w:val="20"/>
                <w:highlight w:val="yellow"/>
                <w:lang w:val="en" w:eastAsia="en-GB"/>
              </w:rPr>
              <w:t xml:space="preserve">2.6 </w:t>
            </w:r>
            <w:r w:rsidRPr="00180538">
              <w:rPr>
                <w:rFonts w:ascii="Arial" w:eastAsia="Times New Roman" w:hAnsi="Arial" w:cs="Arial"/>
                <w:sz w:val="20"/>
                <w:szCs w:val="20"/>
                <w:highlight w:val="yellow"/>
                <w:lang w:val="en" w:eastAsia="en-GB"/>
              </w:rPr>
              <w:tab/>
              <w:t>Transitions</w:t>
            </w:r>
          </w:p>
          <w:p w14:paraId="4D2E38F8" w14:textId="77777777" w:rsidR="00BA644B" w:rsidRPr="00667A61" w:rsidRDefault="00BA644B" w:rsidP="0050624A">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 xml:space="preserve">2.7 </w:t>
            </w:r>
            <w:r w:rsidRPr="00180538">
              <w:rPr>
                <w:rFonts w:ascii="Arial" w:eastAsia="Times New Roman" w:hAnsi="Arial" w:cs="Arial"/>
                <w:sz w:val="20"/>
                <w:szCs w:val="20"/>
                <w:highlight w:val="yellow"/>
                <w:lang w:val="en" w:eastAsia="en-GB"/>
              </w:rPr>
              <w:tab/>
              <w:t>Partnerships</w:t>
            </w:r>
            <w:r w:rsidRPr="00667A61">
              <w:rPr>
                <w:rFonts w:ascii="Arial" w:eastAsia="Times New Roman" w:hAnsi="Arial" w:cs="Arial"/>
                <w:sz w:val="20"/>
                <w:szCs w:val="20"/>
                <w:lang w:val="en" w:eastAsia="en-GB"/>
              </w:rPr>
              <w:t xml:space="preserve"> </w:t>
            </w:r>
          </w:p>
          <w:p w14:paraId="014C6E12"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6C275232" w14:textId="77777777" w:rsidR="00BA644B" w:rsidRPr="00667A61" w:rsidRDefault="00BA644B" w:rsidP="0050624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3B894812"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1C9E9BF4" w14:textId="77777777" w:rsidR="00BA644B" w:rsidRPr="00667A61" w:rsidRDefault="00BA644B" w:rsidP="0050624A">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 xml:space="preserve">3.3 </w:t>
            </w:r>
            <w:r w:rsidRPr="00180538">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0BD1A913" w14:textId="77777777" w:rsidR="00BA644B" w:rsidRPr="00667A61" w:rsidRDefault="00BA644B" w:rsidP="0050624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054FF1AF"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6F76764"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C465699" w14:textId="77777777" w:rsidR="00BA644B" w:rsidRPr="0022087B" w:rsidRDefault="00BA644B" w:rsidP="0050624A">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7174FB4E" w14:textId="77777777" w:rsidR="00BA644B" w:rsidRDefault="00BA644B" w:rsidP="0050624A">
            <w:pPr>
              <w:tabs>
                <w:tab w:val="left" w:pos="2794"/>
              </w:tabs>
            </w:pPr>
            <w:r w:rsidRPr="00697D67">
              <w:t xml:space="preserve"> 1. Improving learning, </w:t>
            </w:r>
            <w:proofErr w:type="gramStart"/>
            <w:r w:rsidRPr="00697D67">
              <w:t>teaching</w:t>
            </w:r>
            <w:proofErr w:type="gramEnd"/>
            <w:r w:rsidRPr="00697D67">
              <w:t xml:space="preserve"> and assessment.</w:t>
            </w:r>
          </w:p>
          <w:p w14:paraId="2FD9C35E" w14:textId="77777777" w:rsidR="00BA644B" w:rsidRDefault="00BA644B" w:rsidP="0050624A">
            <w:pPr>
              <w:tabs>
                <w:tab w:val="left" w:pos="2794"/>
              </w:tabs>
            </w:pPr>
            <w:r w:rsidRPr="00697D67">
              <w:t xml:space="preserve"> 2. Partnership working to raise attainment.</w:t>
            </w:r>
          </w:p>
          <w:p w14:paraId="5028B381" w14:textId="77777777" w:rsidR="00BA644B" w:rsidRDefault="00BA644B" w:rsidP="0050624A">
            <w:pPr>
              <w:tabs>
                <w:tab w:val="left" w:pos="2794"/>
              </w:tabs>
            </w:pPr>
            <w:r w:rsidRPr="00697D67">
              <w:t xml:space="preserve"> </w:t>
            </w:r>
            <w:r w:rsidRPr="00180538">
              <w:rPr>
                <w:highlight w:val="yellow"/>
              </w:rPr>
              <w:t>3. Developing leadership at all levels.</w:t>
            </w:r>
          </w:p>
          <w:p w14:paraId="447B4B35" w14:textId="77777777" w:rsidR="00BA644B" w:rsidRDefault="00BA644B" w:rsidP="0050624A">
            <w:r w:rsidRPr="00697D67">
              <w:t xml:space="preserve"> 4 Improvement through self-evaluation.</w:t>
            </w:r>
          </w:p>
          <w:p w14:paraId="490106F2" w14:textId="77777777" w:rsidR="00BA644B" w:rsidRDefault="00BA644B" w:rsidP="0050624A"/>
          <w:p w14:paraId="477451D2" w14:textId="77777777" w:rsidR="00BA644B" w:rsidRDefault="00BA644B" w:rsidP="0050624A"/>
          <w:p w14:paraId="5473D24F" w14:textId="77777777" w:rsidR="00BA644B" w:rsidRDefault="00BA644B" w:rsidP="0050624A"/>
          <w:p w14:paraId="7A58058D" w14:textId="77777777" w:rsidR="00BA644B" w:rsidRDefault="00BA644B" w:rsidP="0050624A"/>
          <w:p w14:paraId="1DD9DECC" w14:textId="77777777" w:rsidR="00BA644B" w:rsidRDefault="00BA644B" w:rsidP="0050624A"/>
          <w:p w14:paraId="4A44F33A" w14:textId="77777777" w:rsidR="00BA644B" w:rsidRDefault="00BA644B" w:rsidP="0050624A"/>
          <w:p w14:paraId="5233DDF9" w14:textId="77777777" w:rsidR="00BA644B" w:rsidRDefault="00BA644B" w:rsidP="0050624A"/>
          <w:p w14:paraId="2AD7747F" w14:textId="77777777" w:rsidR="00BA644B" w:rsidRDefault="00BA644B" w:rsidP="0050624A"/>
          <w:p w14:paraId="269CFA37" w14:textId="77777777" w:rsidR="00BA644B" w:rsidRDefault="00BA644B" w:rsidP="0050624A"/>
          <w:p w14:paraId="6F37CDCB" w14:textId="77777777" w:rsidR="00BA644B" w:rsidRDefault="00BA644B" w:rsidP="0050624A"/>
          <w:p w14:paraId="4ADEDF54" w14:textId="77777777" w:rsidR="00BA644B" w:rsidRDefault="00BA644B" w:rsidP="0050624A"/>
          <w:p w14:paraId="632A79A6" w14:textId="77777777" w:rsidR="00BA644B" w:rsidRDefault="00BA644B" w:rsidP="0050624A"/>
          <w:p w14:paraId="6F89B0DD" w14:textId="77777777" w:rsidR="00BA644B" w:rsidRDefault="00BA644B" w:rsidP="0050624A"/>
          <w:p w14:paraId="10530D24" w14:textId="77777777" w:rsidR="00BA644B" w:rsidRPr="00667A61" w:rsidRDefault="00BA644B" w:rsidP="0050624A">
            <w:pPr>
              <w:rPr>
                <w:sz w:val="20"/>
                <w:szCs w:val="20"/>
              </w:rPr>
            </w:pPr>
          </w:p>
        </w:tc>
      </w:tr>
      <w:tr w:rsidR="00BA644B" w:rsidRPr="00010C7A" w14:paraId="2C19AFEB" w14:textId="77777777" w:rsidTr="0050624A">
        <w:trPr>
          <w:trHeight w:val="3983"/>
        </w:trPr>
        <w:tc>
          <w:tcPr>
            <w:tcW w:w="3620" w:type="dxa"/>
          </w:tcPr>
          <w:p w14:paraId="780FA3DB" w14:textId="77777777" w:rsidR="00BA644B" w:rsidRPr="00971F63" w:rsidRDefault="00BA644B" w:rsidP="0050624A">
            <w:pPr>
              <w:pStyle w:val="ListParagraph"/>
              <w:numPr>
                <w:ilvl w:val="0"/>
                <w:numId w:val="2"/>
              </w:numPr>
              <w:ind w:left="608" w:hanging="425"/>
              <w:rPr>
                <w:rFonts w:ascii="Arial" w:eastAsia="Times New Roman" w:hAnsi="Arial" w:cs="Arial"/>
                <w:sz w:val="20"/>
                <w:szCs w:val="20"/>
                <w:highlight w:val="yellow"/>
                <w:lang w:val="en" w:eastAsia="en-GB"/>
              </w:rPr>
            </w:pPr>
            <w:r w:rsidRPr="00971F63">
              <w:rPr>
                <w:rFonts w:ascii="Arial" w:eastAsia="Times New Roman" w:hAnsi="Arial" w:cs="Arial"/>
                <w:sz w:val="20"/>
                <w:szCs w:val="20"/>
                <w:highlight w:val="yellow"/>
                <w:lang w:val="en" w:eastAsia="en-GB"/>
              </w:rPr>
              <w:t xml:space="preserve">Improvement in attainment, particularly in literacy and numeracy. </w:t>
            </w:r>
          </w:p>
          <w:p w14:paraId="0B0DF249" w14:textId="77777777" w:rsidR="00BA644B" w:rsidRPr="00667A61" w:rsidRDefault="00BA644B" w:rsidP="0050624A">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31149963" w14:textId="77777777" w:rsidR="00BA644B" w:rsidRPr="00667A61" w:rsidRDefault="00BA644B" w:rsidP="0050624A">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E4D2DA6" w14:textId="77777777" w:rsidR="00BA644B" w:rsidRPr="00971F63" w:rsidRDefault="00BA644B" w:rsidP="0050624A">
            <w:pPr>
              <w:pStyle w:val="ListParagraph"/>
              <w:numPr>
                <w:ilvl w:val="0"/>
                <w:numId w:val="2"/>
              </w:numPr>
              <w:ind w:left="608" w:hanging="425"/>
              <w:rPr>
                <w:rFonts w:ascii="Arial" w:eastAsia="Times New Roman" w:hAnsi="Arial" w:cs="Arial"/>
                <w:sz w:val="20"/>
                <w:szCs w:val="20"/>
                <w:highlight w:val="yellow"/>
                <w:lang w:val="en" w:eastAsia="en-GB"/>
              </w:rPr>
            </w:pPr>
            <w:r w:rsidRPr="00971F63">
              <w:rPr>
                <w:rFonts w:ascii="Arial" w:eastAsia="Times New Roman" w:hAnsi="Arial" w:cs="Arial"/>
                <w:sz w:val="20"/>
                <w:szCs w:val="20"/>
                <w:highlight w:val="yellow"/>
                <w:lang w:val="en" w:eastAsia="en-GB"/>
              </w:rPr>
              <w:t xml:space="preserve">Improvement in employability skills and sustained, positive destinations. </w:t>
            </w:r>
          </w:p>
          <w:p w14:paraId="71DD2C77" w14:textId="77777777" w:rsidR="00BA644B" w:rsidRPr="00667A61" w:rsidRDefault="00BA644B" w:rsidP="0050624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4CFFD87A" w14:textId="77777777" w:rsidR="00BA644B" w:rsidRPr="00971F63" w:rsidRDefault="00BA644B" w:rsidP="0050624A">
            <w:pPr>
              <w:rPr>
                <w:rFonts w:ascii="Arial" w:eastAsia="Times New Roman" w:hAnsi="Arial" w:cs="Arial"/>
                <w:sz w:val="20"/>
                <w:szCs w:val="20"/>
                <w:highlight w:val="yellow"/>
                <w:lang w:val="en" w:eastAsia="en-GB"/>
              </w:rPr>
            </w:pPr>
            <w:r w:rsidRPr="00971F63">
              <w:rPr>
                <w:rFonts w:ascii="Arial" w:eastAsia="Times New Roman" w:hAnsi="Arial" w:cs="Arial"/>
                <w:sz w:val="20"/>
                <w:szCs w:val="20"/>
                <w:highlight w:val="yellow"/>
                <w:lang w:val="en" w:eastAsia="en-GB"/>
              </w:rPr>
              <w:t xml:space="preserve">School leadership </w:t>
            </w:r>
          </w:p>
          <w:p w14:paraId="0E2094EB" w14:textId="77777777" w:rsidR="00BA644B" w:rsidRPr="00971F63" w:rsidRDefault="00BA644B" w:rsidP="0050624A">
            <w:pPr>
              <w:rPr>
                <w:rFonts w:ascii="Arial" w:eastAsia="Times New Roman" w:hAnsi="Arial" w:cs="Arial"/>
                <w:sz w:val="20"/>
                <w:szCs w:val="20"/>
                <w:highlight w:val="yellow"/>
                <w:lang w:val="en" w:eastAsia="en-GB"/>
              </w:rPr>
            </w:pPr>
          </w:p>
          <w:p w14:paraId="12FDB19F" w14:textId="77777777" w:rsidR="00BA644B" w:rsidRPr="00667A61" w:rsidRDefault="00BA644B" w:rsidP="0050624A">
            <w:pPr>
              <w:rPr>
                <w:rFonts w:ascii="Arial" w:eastAsia="Times New Roman" w:hAnsi="Arial" w:cs="Arial"/>
                <w:sz w:val="20"/>
                <w:szCs w:val="20"/>
                <w:lang w:val="en" w:eastAsia="en-GB"/>
              </w:rPr>
            </w:pPr>
            <w:r w:rsidRPr="00971F63">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2993E7B8" w14:textId="77777777" w:rsidR="00BA644B" w:rsidRPr="00667A61" w:rsidRDefault="00BA644B" w:rsidP="0050624A">
            <w:pPr>
              <w:rPr>
                <w:rFonts w:ascii="Arial" w:eastAsia="Times New Roman" w:hAnsi="Arial" w:cs="Arial"/>
                <w:sz w:val="20"/>
                <w:szCs w:val="20"/>
                <w:lang w:val="en" w:eastAsia="en-GB"/>
              </w:rPr>
            </w:pPr>
          </w:p>
          <w:p w14:paraId="2A2D5835"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289DC558" w14:textId="77777777" w:rsidR="00BA644B" w:rsidRPr="00667A61" w:rsidRDefault="00BA644B" w:rsidP="0050624A">
            <w:pPr>
              <w:rPr>
                <w:rFonts w:ascii="Arial" w:eastAsia="Times New Roman" w:hAnsi="Arial" w:cs="Arial"/>
                <w:sz w:val="20"/>
                <w:szCs w:val="20"/>
                <w:lang w:val="en" w:eastAsia="en-GB"/>
              </w:rPr>
            </w:pPr>
          </w:p>
          <w:p w14:paraId="47A87D83"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5E3DB70" w14:textId="77777777" w:rsidR="00BA644B" w:rsidRPr="00667A61" w:rsidRDefault="00BA644B" w:rsidP="0050624A">
            <w:pPr>
              <w:rPr>
                <w:rFonts w:ascii="Arial" w:eastAsia="Times New Roman" w:hAnsi="Arial" w:cs="Arial"/>
                <w:sz w:val="20"/>
                <w:szCs w:val="20"/>
                <w:lang w:val="en" w:eastAsia="en-GB"/>
              </w:rPr>
            </w:pPr>
          </w:p>
          <w:p w14:paraId="31663127" w14:textId="77777777" w:rsidR="00BA644B" w:rsidRPr="00667A61" w:rsidRDefault="00BA644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38787A5D" w14:textId="77777777" w:rsidR="00BA644B" w:rsidRPr="00667A61" w:rsidRDefault="00BA644B" w:rsidP="0050624A">
            <w:pPr>
              <w:rPr>
                <w:rFonts w:ascii="Arial" w:eastAsia="Times New Roman" w:hAnsi="Arial" w:cs="Arial"/>
                <w:sz w:val="20"/>
                <w:szCs w:val="20"/>
                <w:lang w:val="en" w:eastAsia="en-GB"/>
              </w:rPr>
            </w:pPr>
          </w:p>
          <w:p w14:paraId="00FB096C" w14:textId="77777777" w:rsidR="00BA644B" w:rsidRPr="00667A61" w:rsidRDefault="00BA644B" w:rsidP="0050624A">
            <w:pPr>
              <w:ind w:left="360" w:hanging="402"/>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39A51A39" w14:textId="77777777" w:rsidR="00BA644B" w:rsidRPr="00667A61" w:rsidRDefault="00BA644B" w:rsidP="0050624A">
            <w:pPr>
              <w:rPr>
                <w:rFonts w:ascii="Arial" w:eastAsia="Times New Roman" w:hAnsi="Arial" w:cs="Arial"/>
                <w:sz w:val="20"/>
                <w:szCs w:val="20"/>
                <w:lang w:val="en" w:eastAsia="en-GB"/>
              </w:rPr>
            </w:pPr>
          </w:p>
        </w:tc>
        <w:tc>
          <w:tcPr>
            <w:tcW w:w="3164" w:type="dxa"/>
            <w:gridSpan w:val="2"/>
            <w:vMerge/>
          </w:tcPr>
          <w:p w14:paraId="0DEBDA12" w14:textId="77777777" w:rsidR="00BA644B" w:rsidRPr="00667A61" w:rsidRDefault="00BA644B" w:rsidP="0050624A">
            <w:pPr>
              <w:rPr>
                <w:rFonts w:ascii="Arial" w:eastAsia="Times New Roman" w:hAnsi="Arial" w:cs="Arial"/>
                <w:sz w:val="20"/>
                <w:szCs w:val="20"/>
                <w:lang w:val="en" w:eastAsia="en-GB"/>
              </w:rPr>
            </w:pPr>
          </w:p>
        </w:tc>
      </w:tr>
      <w:tr w:rsidR="00BA644B" w:rsidRPr="00010C7A" w14:paraId="35CA5983" w14:textId="77777777" w:rsidTr="006E66BC">
        <w:trPr>
          <w:trHeight w:val="1536"/>
        </w:trPr>
        <w:tc>
          <w:tcPr>
            <w:tcW w:w="5387" w:type="dxa"/>
            <w:gridSpan w:val="3"/>
            <w:shd w:val="clear" w:color="auto" w:fill="BDD6EE" w:themeFill="accent1" w:themeFillTint="66"/>
            <w:vAlign w:val="center"/>
          </w:tcPr>
          <w:p w14:paraId="6318BE8D" w14:textId="66875B19" w:rsidR="00BA644B" w:rsidRDefault="00BA644B" w:rsidP="00BA644B">
            <w:pPr>
              <w:tabs>
                <w:tab w:val="left" w:pos="2794"/>
              </w:tabs>
              <w:rPr>
                <w:b/>
                <w:sz w:val="20"/>
                <w:szCs w:val="20"/>
              </w:rPr>
            </w:pPr>
            <w:r>
              <w:rPr>
                <w:b/>
                <w:sz w:val="20"/>
                <w:szCs w:val="20"/>
              </w:rPr>
              <w:t xml:space="preserve">Priority 1: Embed creativity including play across learning making links to DYW, encouraging entrepreneurship and innovation. </w:t>
            </w:r>
            <w:r w:rsidR="00E36F5D">
              <w:rPr>
                <w:b/>
                <w:sz w:val="20"/>
                <w:szCs w:val="20"/>
              </w:rPr>
              <w:t xml:space="preserve"> This will also give opportunities to continue work on Maths resilience.</w:t>
            </w:r>
          </w:p>
          <w:p w14:paraId="43E1CF23" w14:textId="77777777" w:rsidR="00BA644B" w:rsidRDefault="00BA644B" w:rsidP="0050624A">
            <w:pPr>
              <w:tabs>
                <w:tab w:val="left" w:pos="2794"/>
              </w:tabs>
              <w:rPr>
                <w:b/>
                <w:sz w:val="20"/>
                <w:szCs w:val="20"/>
              </w:rPr>
            </w:pPr>
          </w:p>
          <w:p w14:paraId="48D4445C" w14:textId="77777777" w:rsidR="00BA644B" w:rsidRDefault="00BA644B" w:rsidP="0050624A">
            <w:pPr>
              <w:tabs>
                <w:tab w:val="left" w:pos="2794"/>
              </w:tabs>
              <w:rPr>
                <w:b/>
                <w:sz w:val="20"/>
                <w:szCs w:val="20"/>
              </w:rPr>
            </w:pPr>
          </w:p>
          <w:p w14:paraId="124F64AD" w14:textId="77777777" w:rsidR="00BA644B" w:rsidRDefault="00BA644B" w:rsidP="0050624A">
            <w:pPr>
              <w:tabs>
                <w:tab w:val="left" w:pos="2794"/>
              </w:tabs>
              <w:rPr>
                <w:b/>
                <w:sz w:val="20"/>
                <w:szCs w:val="20"/>
              </w:rPr>
            </w:pPr>
          </w:p>
          <w:p w14:paraId="0AD5FFDE" w14:textId="77777777" w:rsidR="00BA644B" w:rsidRDefault="00BA644B" w:rsidP="0050624A">
            <w:pPr>
              <w:tabs>
                <w:tab w:val="left" w:pos="2794"/>
              </w:tabs>
              <w:rPr>
                <w:b/>
                <w:sz w:val="20"/>
                <w:szCs w:val="20"/>
              </w:rPr>
            </w:pPr>
          </w:p>
        </w:tc>
        <w:tc>
          <w:tcPr>
            <w:tcW w:w="5574" w:type="dxa"/>
            <w:gridSpan w:val="4"/>
            <w:shd w:val="clear" w:color="auto" w:fill="BDD6EE" w:themeFill="accent1" w:themeFillTint="66"/>
            <w:vAlign w:val="center"/>
          </w:tcPr>
          <w:p w14:paraId="1610343E" w14:textId="77777777" w:rsidR="006E66BC" w:rsidRDefault="006E66BC" w:rsidP="006E66BC">
            <w:pPr>
              <w:tabs>
                <w:tab w:val="left" w:pos="2794"/>
              </w:tabs>
              <w:rPr>
                <w:b/>
                <w:sz w:val="20"/>
                <w:szCs w:val="20"/>
              </w:rPr>
            </w:pPr>
            <w:r>
              <w:rPr>
                <w:b/>
                <w:sz w:val="20"/>
                <w:szCs w:val="20"/>
              </w:rPr>
              <w:t xml:space="preserve">Data/evidence informing priority: </w:t>
            </w:r>
          </w:p>
          <w:p w14:paraId="06B0E73F" w14:textId="77777777" w:rsidR="006E66BC" w:rsidRDefault="006E66BC" w:rsidP="006E66BC">
            <w:pPr>
              <w:tabs>
                <w:tab w:val="left" w:pos="2794"/>
              </w:tabs>
              <w:rPr>
                <w:b/>
                <w:sz w:val="20"/>
                <w:szCs w:val="20"/>
              </w:rPr>
            </w:pPr>
            <w:r w:rsidRPr="008C2EE3">
              <w:rPr>
                <w:b/>
                <w:sz w:val="20"/>
                <w:szCs w:val="20"/>
              </w:rPr>
              <w:t>Improvement in skills and sustained, positive school-leaver destinations for all young people</w:t>
            </w:r>
            <w:r>
              <w:rPr>
                <w:b/>
                <w:sz w:val="20"/>
                <w:szCs w:val="20"/>
              </w:rPr>
              <w:t xml:space="preserve"> is a NIF key priority</w:t>
            </w:r>
          </w:p>
          <w:p w14:paraId="06EFBA4A" w14:textId="4BA4229E" w:rsidR="00BA644B" w:rsidRDefault="006E66BC" w:rsidP="006E66BC">
            <w:pPr>
              <w:tabs>
                <w:tab w:val="left" w:pos="2794"/>
              </w:tabs>
              <w:rPr>
                <w:b/>
                <w:sz w:val="20"/>
                <w:szCs w:val="20"/>
              </w:rPr>
            </w:pPr>
            <w:r>
              <w:rPr>
                <w:b/>
                <w:sz w:val="20"/>
                <w:szCs w:val="20"/>
              </w:rPr>
              <w:t>Pupils find it difficult to identify a wide range of careers when making links through Seesaw.</w:t>
            </w:r>
          </w:p>
        </w:tc>
      </w:tr>
      <w:tr w:rsidR="00BA644B" w:rsidRPr="00010C7A" w14:paraId="25BAAE2C" w14:textId="77777777" w:rsidTr="0050624A">
        <w:trPr>
          <w:trHeight w:val="369"/>
        </w:trPr>
        <w:tc>
          <w:tcPr>
            <w:tcW w:w="5129" w:type="dxa"/>
            <w:gridSpan w:val="2"/>
            <w:vMerge w:val="restart"/>
            <w:shd w:val="clear" w:color="auto" w:fill="BDD6EE" w:themeFill="accent1" w:themeFillTint="66"/>
            <w:vAlign w:val="center"/>
          </w:tcPr>
          <w:p w14:paraId="2ED8CC02" w14:textId="77777777" w:rsidR="00BA644B" w:rsidRPr="00E3628D" w:rsidRDefault="00BA644B" w:rsidP="0050624A">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4E174543" w14:textId="77777777" w:rsidR="00BA644B" w:rsidRPr="00E3628D" w:rsidRDefault="00BA644B" w:rsidP="0050624A">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6DC901B0" w14:textId="77777777" w:rsidR="00BA644B" w:rsidRPr="00E3628D" w:rsidRDefault="00BA644B" w:rsidP="0050624A">
            <w:pPr>
              <w:tabs>
                <w:tab w:val="left" w:pos="2794"/>
              </w:tabs>
              <w:rPr>
                <w:rFonts w:ascii="Arial" w:hAnsi="Arial" w:cs="Arial"/>
                <w:b/>
                <w:bCs/>
                <w:color w:val="004289"/>
              </w:rPr>
            </w:pPr>
            <w:r>
              <w:rPr>
                <w:rFonts w:ascii="Arial" w:hAnsi="Arial" w:cs="Arial"/>
                <w:b/>
                <w:bCs/>
                <w:color w:val="004289"/>
              </w:rPr>
              <w:t>When?</w:t>
            </w:r>
          </w:p>
        </w:tc>
        <w:tc>
          <w:tcPr>
            <w:tcW w:w="1985" w:type="dxa"/>
            <w:vMerge w:val="restart"/>
            <w:shd w:val="clear" w:color="auto" w:fill="BDD6EE" w:themeFill="accent1" w:themeFillTint="66"/>
          </w:tcPr>
          <w:p w14:paraId="5352C1C9" w14:textId="77777777" w:rsidR="00BA644B" w:rsidRDefault="00BA644B" w:rsidP="0050624A">
            <w:pPr>
              <w:tabs>
                <w:tab w:val="left" w:pos="2794"/>
              </w:tabs>
              <w:rPr>
                <w:rFonts w:ascii="Arial" w:hAnsi="Arial" w:cs="Arial"/>
                <w:b/>
                <w:bCs/>
              </w:rPr>
            </w:pPr>
          </w:p>
          <w:p w14:paraId="28E117CF" w14:textId="77777777" w:rsidR="00BA644B" w:rsidRPr="00B87E82" w:rsidRDefault="00BA644B" w:rsidP="0050624A">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5E5B273B" w14:textId="77777777" w:rsidR="00BA644B" w:rsidRPr="00667A61" w:rsidRDefault="00BA644B" w:rsidP="0050624A">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Pr>
          <w:p w14:paraId="69FCE3C3" w14:textId="77777777" w:rsidR="00BA644B" w:rsidRPr="00EE4EE3" w:rsidRDefault="00BA644B" w:rsidP="0050624A">
            <w:pPr>
              <w:tabs>
                <w:tab w:val="left" w:pos="2794"/>
              </w:tabs>
              <w:rPr>
                <w:b/>
                <w:sz w:val="20"/>
                <w:szCs w:val="20"/>
              </w:rPr>
            </w:pPr>
            <w:r w:rsidRPr="00667A61">
              <w:rPr>
                <w:b/>
                <w:sz w:val="20"/>
                <w:szCs w:val="20"/>
              </w:rPr>
              <w:t>Progress</w:t>
            </w:r>
          </w:p>
        </w:tc>
      </w:tr>
      <w:tr w:rsidR="00BA644B" w:rsidRPr="00010C7A" w14:paraId="3EC76589" w14:textId="77777777" w:rsidTr="0050624A">
        <w:trPr>
          <w:trHeight w:val="263"/>
        </w:trPr>
        <w:tc>
          <w:tcPr>
            <w:tcW w:w="5129" w:type="dxa"/>
            <w:gridSpan w:val="2"/>
            <w:vMerge/>
            <w:shd w:val="clear" w:color="auto" w:fill="BDD6EE" w:themeFill="accent1" w:themeFillTint="66"/>
            <w:vAlign w:val="center"/>
          </w:tcPr>
          <w:p w14:paraId="05B88AE8" w14:textId="77777777" w:rsidR="00BA644B" w:rsidRDefault="00BA644B" w:rsidP="0050624A">
            <w:pPr>
              <w:rPr>
                <w:rFonts w:ascii="Arial" w:hAnsi="Arial" w:cs="Arial"/>
                <w:b/>
                <w:bCs/>
                <w:color w:val="004289"/>
              </w:rPr>
            </w:pPr>
          </w:p>
        </w:tc>
        <w:tc>
          <w:tcPr>
            <w:tcW w:w="1408" w:type="dxa"/>
            <w:gridSpan w:val="2"/>
            <w:vMerge/>
            <w:shd w:val="clear" w:color="auto" w:fill="BDD6EE" w:themeFill="accent1" w:themeFillTint="66"/>
            <w:vAlign w:val="center"/>
          </w:tcPr>
          <w:p w14:paraId="13B58D3F" w14:textId="77777777" w:rsidR="00BA644B" w:rsidRDefault="00BA644B" w:rsidP="0050624A">
            <w:pPr>
              <w:tabs>
                <w:tab w:val="left" w:pos="2794"/>
              </w:tabs>
              <w:rPr>
                <w:rFonts w:ascii="Arial" w:hAnsi="Arial" w:cs="Arial"/>
                <w:b/>
                <w:bCs/>
                <w:color w:val="004289"/>
              </w:rPr>
            </w:pPr>
          </w:p>
        </w:tc>
        <w:tc>
          <w:tcPr>
            <w:tcW w:w="1260" w:type="dxa"/>
            <w:vMerge/>
            <w:shd w:val="clear" w:color="auto" w:fill="BDD6EE" w:themeFill="accent1" w:themeFillTint="66"/>
            <w:vAlign w:val="center"/>
          </w:tcPr>
          <w:p w14:paraId="36F86EBF" w14:textId="77777777" w:rsidR="00BA644B" w:rsidRDefault="00BA644B" w:rsidP="0050624A">
            <w:pPr>
              <w:tabs>
                <w:tab w:val="left" w:pos="2794"/>
              </w:tabs>
              <w:rPr>
                <w:rFonts w:ascii="Arial" w:hAnsi="Arial" w:cs="Arial"/>
                <w:b/>
                <w:bCs/>
                <w:color w:val="004289"/>
              </w:rPr>
            </w:pPr>
          </w:p>
        </w:tc>
        <w:tc>
          <w:tcPr>
            <w:tcW w:w="1985" w:type="dxa"/>
            <w:vMerge/>
            <w:shd w:val="clear" w:color="auto" w:fill="BDD6EE" w:themeFill="accent1" w:themeFillTint="66"/>
          </w:tcPr>
          <w:p w14:paraId="73BD6C73" w14:textId="77777777" w:rsidR="00BA644B" w:rsidRPr="00667A61" w:rsidRDefault="00BA644B" w:rsidP="0050624A">
            <w:pPr>
              <w:tabs>
                <w:tab w:val="left" w:pos="2794"/>
              </w:tabs>
              <w:rPr>
                <w:rFonts w:ascii="Arial" w:hAnsi="Arial" w:cs="Arial"/>
                <w:b/>
                <w:bCs/>
              </w:rPr>
            </w:pPr>
          </w:p>
        </w:tc>
        <w:tc>
          <w:tcPr>
            <w:tcW w:w="1179" w:type="dxa"/>
            <w:shd w:val="clear" w:color="auto" w:fill="00B050"/>
          </w:tcPr>
          <w:p w14:paraId="44F67A87" w14:textId="77777777" w:rsidR="00BA644B" w:rsidRPr="00667A61" w:rsidRDefault="00BA644B" w:rsidP="0050624A">
            <w:pPr>
              <w:tabs>
                <w:tab w:val="left" w:pos="2794"/>
              </w:tabs>
              <w:rPr>
                <w:b/>
                <w:sz w:val="20"/>
                <w:szCs w:val="20"/>
              </w:rPr>
            </w:pPr>
            <w:r w:rsidRPr="00667A61">
              <w:rPr>
                <w:b/>
                <w:sz w:val="20"/>
                <w:szCs w:val="20"/>
              </w:rPr>
              <w:t>On Track</w:t>
            </w:r>
          </w:p>
        </w:tc>
      </w:tr>
      <w:tr w:rsidR="00BA644B" w:rsidRPr="00010C7A" w14:paraId="73493978" w14:textId="77777777" w:rsidTr="0050624A">
        <w:trPr>
          <w:trHeight w:val="262"/>
        </w:trPr>
        <w:tc>
          <w:tcPr>
            <w:tcW w:w="5129" w:type="dxa"/>
            <w:gridSpan w:val="2"/>
            <w:vMerge/>
            <w:shd w:val="clear" w:color="auto" w:fill="BDD6EE" w:themeFill="accent1" w:themeFillTint="66"/>
            <w:vAlign w:val="center"/>
          </w:tcPr>
          <w:p w14:paraId="028F001B" w14:textId="77777777" w:rsidR="00BA644B" w:rsidRDefault="00BA644B" w:rsidP="0050624A">
            <w:pPr>
              <w:rPr>
                <w:rFonts w:ascii="Arial" w:hAnsi="Arial" w:cs="Arial"/>
                <w:b/>
                <w:bCs/>
                <w:color w:val="004289"/>
              </w:rPr>
            </w:pPr>
          </w:p>
        </w:tc>
        <w:tc>
          <w:tcPr>
            <w:tcW w:w="1408" w:type="dxa"/>
            <w:gridSpan w:val="2"/>
            <w:vMerge/>
            <w:shd w:val="clear" w:color="auto" w:fill="BDD6EE" w:themeFill="accent1" w:themeFillTint="66"/>
            <w:vAlign w:val="center"/>
          </w:tcPr>
          <w:p w14:paraId="4303BC4A" w14:textId="77777777" w:rsidR="00BA644B" w:rsidRDefault="00BA644B" w:rsidP="0050624A">
            <w:pPr>
              <w:tabs>
                <w:tab w:val="left" w:pos="2794"/>
              </w:tabs>
              <w:rPr>
                <w:rFonts w:ascii="Arial" w:hAnsi="Arial" w:cs="Arial"/>
                <w:b/>
                <w:bCs/>
                <w:color w:val="004289"/>
              </w:rPr>
            </w:pPr>
          </w:p>
        </w:tc>
        <w:tc>
          <w:tcPr>
            <w:tcW w:w="1260" w:type="dxa"/>
            <w:vMerge/>
            <w:shd w:val="clear" w:color="auto" w:fill="BDD6EE" w:themeFill="accent1" w:themeFillTint="66"/>
            <w:vAlign w:val="center"/>
          </w:tcPr>
          <w:p w14:paraId="015B2A5F" w14:textId="77777777" w:rsidR="00BA644B" w:rsidRDefault="00BA644B" w:rsidP="0050624A">
            <w:pPr>
              <w:tabs>
                <w:tab w:val="left" w:pos="2794"/>
              </w:tabs>
              <w:rPr>
                <w:rFonts w:ascii="Arial" w:hAnsi="Arial" w:cs="Arial"/>
                <w:b/>
                <w:bCs/>
                <w:color w:val="004289"/>
              </w:rPr>
            </w:pPr>
          </w:p>
        </w:tc>
        <w:tc>
          <w:tcPr>
            <w:tcW w:w="1985" w:type="dxa"/>
            <w:vMerge/>
            <w:shd w:val="clear" w:color="auto" w:fill="BDD6EE" w:themeFill="accent1" w:themeFillTint="66"/>
          </w:tcPr>
          <w:p w14:paraId="21752D92" w14:textId="77777777" w:rsidR="00BA644B" w:rsidRPr="00667A61" w:rsidRDefault="00BA644B" w:rsidP="0050624A">
            <w:pPr>
              <w:tabs>
                <w:tab w:val="left" w:pos="2794"/>
              </w:tabs>
              <w:rPr>
                <w:rFonts w:ascii="Arial" w:hAnsi="Arial" w:cs="Arial"/>
                <w:b/>
                <w:bCs/>
              </w:rPr>
            </w:pPr>
          </w:p>
        </w:tc>
        <w:tc>
          <w:tcPr>
            <w:tcW w:w="1179" w:type="dxa"/>
            <w:shd w:val="clear" w:color="auto" w:fill="FFC000"/>
          </w:tcPr>
          <w:p w14:paraId="2761F037" w14:textId="77777777" w:rsidR="00BA644B" w:rsidRPr="00667A61" w:rsidRDefault="00BA644B" w:rsidP="0050624A">
            <w:pPr>
              <w:tabs>
                <w:tab w:val="left" w:pos="2794"/>
              </w:tabs>
              <w:rPr>
                <w:b/>
                <w:sz w:val="20"/>
                <w:szCs w:val="20"/>
              </w:rPr>
            </w:pPr>
            <w:r>
              <w:rPr>
                <w:b/>
                <w:sz w:val="20"/>
                <w:szCs w:val="20"/>
              </w:rPr>
              <w:t>Behind Schedule</w:t>
            </w:r>
          </w:p>
        </w:tc>
      </w:tr>
      <w:tr w:rsidR="00BA644B" w:rsidRPr="00010C7A" w14:paraId="185B313B" w14:textId="77777777" w:rsidTr="0050624A">
        <w:trPr>
          <w:trHeight w:val="68"/>
        </w:trPr>
        <w:tc>
          <w:tcPr>
            <w:tcW w:w="5129" w:type="dxa"/>
            <w:gridSpan w:val="2"/>
            <w:vMerge/>
            <w:shd w:val="clear" w:color="auto" w:fill="BDD6EE" w:themeFill="accent1" w:themeFillTint="66"/>
            <w:vAlign w:val="center"/>
          </w:tcPr>
          <w:p w14:paraId="5B2E9DBA" w14:textId="77777777" w:rsidR="00BA644B" w:rsidRDefault="00BA644B" w:rsidP="0050624A">
            <w:pPr>
              <w:rPr>
                <w:rFonts w:ascii="Arial" w:hAnsi="Arial" w:cs="Arial"/>
                <w:b/>
                <w:bCs/>
                <w:color w:val="004289"/>
              </w:rPr>
            </w:pPr>
          </w:p>
        </w:tc>
        <w:tc>
          <w:tcPr>
            <w:tcW w:w="1408" w:type="dxa"/>
            <w:gridSpan w:val="2"/>
            <w:vMerge/>
            <w:shd w:val="clear" w:color="auto" w:fill="BDD6EE" w:themeFill="accent1" w:themeFillTint="66"/>
            <w:vAlign w:val="center"/>
          </w:tcPr>
          <w:p w14:paraId="2665C4CF" w14:textId="77777777" w:rsidR="00BA644B" w:rsidRDefault="00BA644B" w:rsidP="0050624A">
            <w:pPr>
              <w:tabs>
                <w:tab w:val="left" w:pos="2794"/>
              </w:tabs>
              <w:rPr>
                <w:rFonts w:ascii="Arial" w:hAnsi="Arial" w:cs="Arial"/>
                <w:b/>
                <w:bCs/>
                <w:color w:val="004289"/>
              </w:rPr>
            </w:pPr>
          </w:p>
        </w:tc>
        <w:tc>
          <w:tcPr>
            <w:tcW w:w="1260" w:type="dxa"/>
            <w:vMerge/>
            <w:shd w:val="clear" w:color="auto" w:fill="BDD6EE" w:themeFill="accent1" w:themeFillTint="66"/>
            <w:vAlign w:val="center"/>
          </w:tcPr>
          <w:p w14:paraId="293C03AE" w14:textId="77777777" w:rsidR="00BA644B" w:rsidRDefault="00BA644B" w:rsidP="0050624A">
            <w:pPr>
              <w:tabs>
                <w:tab w:val="left" w:pos="2794"/>
              </w:tabs>
              <w:rPr>
                <w:rFonts w:ascii="Arial" w:hAnsi="Arial" w:cs="Arial"/>
                <w:b/>
                <w:bCs/>
                <w:color w:val="004289"/>
              </w:rPr>
            </w:pPr>
          </w:p>
        </w:tc>
        <w:tc>
          <w:tcPr>
            <w:tcW w:w="1985" w:type="dxa"/>
            <w:vMerge/>
            <w:shd w:val="clear" w:color="auto" w:fill="BDD6EE" w:themeFill="accent1" w:themeFillTint="66"/>
          </w:tcPr>
          <w:p w14:paraId="7E65F2D0" w14:textId="77777777" w:rsidR="00BA644B" w:rsidRDefault="00BA644B" w:rsidP="0050624A">
            <w:pPr>
              <w:tabs>
                <w:tab w:val="left" w:pos="2794"/>
              </w:tabs>
              <w:rPr>
                <w:rFonts w:ascii="Arial" w:hAnsi="Arial" w:cs="Arial"/>
                <w:b/>
                <w:bCs/>
                <w:color w:val="004289"/>
              </w:rPr>
            </w:pPr>
          </w:p>
        </w:tc>
        <w:tc>
          <w:tcPr>
            <w:tcW w:w="1179" w:type="dxa"/>
            <w:shd w:val="clear" w:color="auto" w:fill="FF0000"/>
          </w:tcPr>
          <w:p w14:paraId="28211624" w14:textId="77777777" w:rsidR="00BA644B" w:rsidRDefault="00BA644B" w:rsidP="0050624A">
            <w:pPr>
              <w:tabs>
                <w:tab w:val="left" w:pos="2794"/>
              </w:tabs>
              <w:rPr>
                <w:b/>
                <w:color w:val="000000"/>
                <w:sz w:val="20"/>
                <w:szCs w:val="20"/>
              </w:rPr>
            </w:pPr>
            <w:r>
              <w:rPr>
                <w:b/>
                <w:color w:val="000000"/>
                <w:sz w:val="20"/>
                <w:szCs w:val="20"/>
              </w:rPr>
              <w:t>Not Achieved</w:t>
            </w:r>
          </w:p>
        </w:tc>
      </w:tr>
      <w:tr w:rsidR="00BA644B" w:rsidRPr="00010C7A" w14:paraId="0D2BFC89" w14:textId="77777777" w:rsidTr="0050624A">
        <w:trPr>
          <w:trHeight w:val="68"/>
        </w:trPr>
        <w:tc>
          <w:tcPr>
            <w:tcW w:w="5129" w:type="dxa"/>
            <w:gridSpan w:val="2"/>
            <w:shd w:val="clear" w:color="auto" w:fill="auto"/>
          </w:tcPr>
          <w:p w14:paraId="02DE4CAC" w14:textId="77777777" w:rsidR="0009538D" w:rsidRPr="002D6256" w:rsidRDefault="0009538D" w:rsidP="0009538D">
            <w:pPr>
              <w:pStyle w:val="paragraph"/>
              <w:numPr>
                <w:ilvl w:val="0"/>
                <w:numId w:val="35"/>
              </w:numPr>
              <w:spacing w:before="0" w:beforeAutospacing="0" w:after="0" w:afterAutospacing="0"/>
              <w:textAlignment w:val="baseline"/>
              <w:rPr>
                <w:rStyle w:val="normaltextrun"/>
                <w:rFonts w:ascii="OpenDyslexic" w:hAnsi="OpenDyslexic" w:cs="Arial"/>
                <w:color w:val="2F5496" w:themeColor="accent5" w:themeShade="BF"/>
                <w:sz w:val="20"/>
                <w:szCs w:val="20"/>
              </w:rPr>
            </w:pPr>
            <w:r w:rsidRPr="002D6256">
              <w:rPr>
                <w:rStyle w:val="normaltextrun"/>
                <w:rFonts w:ascii="OpenDyslexic" w:hAnsi="OpenDyslexic" w:cs="Arial"/>
                <w:color w:val="2F5496" w:themeColor="accent5" w:themeShade="BF"/>
                <w:sz w:val="20"/>
                <w:szCs w:val="20"/>
              </w:rPr>
              <w:t>Creativity Assessment posters ‘What is creativity’ – all pupils</w:t>
            </w:r>
          </w:p>
          <w:p w14:paraId="25301CB5" w14:textId="77777777" w:rsidR="0009538D" w:rsidRPr="002D6256" w:rsidRDefault="0009538D" w:rsidP="0009538D">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41CA0467" w14:textId="77777777" w:rsidR="0009538D" w:rsidRPr="002D6256" w:rsidRDefault="0009538D" w:rsidP="0009538D">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7E17BA2E" w14:textId="77777777" w:rsidR="0009538D" w:rsidRPr="002D6256" w:rsidRDefault="0009538D" w:rsidP="0009538D">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6F4E83F3" w14:textId="77777777" w:rsidR="0009538D" w:rsidRPr="002D6256" w:rsidRDefault="0009538D" w:rsidP="0009538D">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3228EA41" w14:textId="77777777" w:rsidR="0009538D" w:rsidRPr="002D6256" w:rsidRDefault="0009538D" w:rsidP="0009538D">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66AF8585" w14:textId="77777777" w:rsidR="0009538D" w:rsidRPr="002D6256" w:rsidRDefault="0009538D" w:rsidP="0009538D">
            <w:pPr>
              <w:pStyle w:val="paragraph"/>
              <w:spacing w:before="0" w:beforeAutospacing="0" w:after="0" w:afterAutospacing="0"/>
              <w:textAlignment w:val="baseline"/>
              <w:rPr>
                <w:rStyle w:val="normaltextrun"/>
                <w:rFonts w:ascii="OpenDyslexic" w:hAnsi="OpenDyslexic" w:cs="Arial"/>
                <w:color w:val="2F5496" w:themeColor="accent5" w:themeShade="BF"/>
                <w:sz w:val="20"/>
                <w:szCs w:val="20"/>
              </w:rPr>
            </w:pPr>
          </w:p>
          <w:p w14:paraId="76A22B36" w14:textId="77777777" w:rsidR="0009538D" w:rsidRPr="002D6256" w:rsidRDefault="0009538D" w:rsidP="0009538D">
            <w:pPr>
              <w:pStyle w:val="paragraph"/>
              <w:numPr>
                <w:ilvl w:val="0"/>
                <w:numId w:val="35"/>
              </w:numPr>
              <w:spacing w:before="0" w:beforeAutospacing="0" w:after="0" w:afterAutospacing="0"/>
              <w:textAlignment w:val="baseline"/>
              <w:rPr>
                <w:rStyle w:val="normaltextrun"/>
                <w:rFonts w:ascii="OpenDyslexic" w:hAnsi="OpenDyslexic" w:cs="Arial"/>
                <w:color w:val="2F5496" w:themeColor="accent5" w:themeShade="BF"/>
                <w:sz w:val="20"/>
                <w:szCs w:val="20"/>
              </w:rPr>
            </w:pPr>
            <w:r w:rsidRPr="002D6256">
              <w:rPr>
                <w:rStyle w:val="normaltextrun"/>
                <w:rFonts w:ascii="OpenDyslexic" w:hAnsi="OpenDyslexic" w:cs="Arial"/>
                <w:color w:val="2F5496" w:themeColor="accent5" w:themeShade="BF"/>
                <w:sz w:val="20"/>
                <w:szCs w:val="20"/>
              </w:rPr>
              <w:t>Creativity Skills added to plans where appropriate</w:t>
            </w:r>
          </w:p>
          <w:p w14:paraId="4660A609" w14:textId="77777777" w:rsidR="0009538D" w:rsidRPr="002D6256" w:rsidRDefault="0009538D" w:rsidP="0009538D">
            <w:pPr>
              <w:pStyle w:val="paragraph"/>
              <w:spacing w:before="0" w:beforeAutospacing="0" w:after="0" w:afterAutospacing="0"/>
              <w:ind w:left="720"/>
              <w:textAlignment w:val="baseline"/>
              <w:rPr>
                <w:rStyle w:val="normaltextrun"/>
                <w:rFonts w:ascii="OpenDyslexic" w:hAnsi="OpenDyslexic" w:cs="Arial"/>
                <w:color w:val="2F5496" w:themeColor="accent5" w:themeShade="BF"/>
                <w:sz w:val="20"/>
                <w:szCs w:val="20"/>
              </w:rPr>
            </w:pPr>
          </w:p>
          <w:p w14:paraId="04CE8502" w14:textId="77777777" w:rsidR="0009538D" w:rsidRPr="002D6256" w:rsidRDefault="0009538D" w:rsidP="0009538D">
            <w:pPr>
              <w:pStyle w:val="paragraph"/>
              <w:spacing w:before="0" w:beforeAutospacing="0" w:after="0" w:afterAutospacing="0"/>
              <w:ind w:left="720"/>
              <w:textAlignment w:val="baseline"/>
              <w:rPr>
                <w:rStyle w:val="normaltextrun"/>
                <w:rFonts w:ascii="OpenDyslexic" w:hAnsi="OpenDyslexic" w:cs="Arial"/>
                <w:color w:val="2F5496" w:themeColor="accent5" w:themeShade="BF"/>
                <w:sz w:val="20"/>
                <w:szCs w:val="20"/>
              </w:rPr>
            </w:pPr>
          </w:p>
          <w:p w14:paraId="01D15A1F" w14:textId="77777777" w:rsidR="0009538D" w:rsidRPr="002D6256" w:rsidRDefault="0009538D" w:rsidP="0009538D">
            <w:pPr>
              <w:pStyle w:val="paragraph"/>
              <w:spacing w:before="0" w:beforeAutospacing="0" w:after="0" w:afterAutospacing="0"/>
              <w:ind w:left="720"/>
              <w:textAlignment w:val="baseline"/>
              <w:rPr>
                <w:rStyle w:val="normaltextrun"/>
                <w:rFonts w:ascii="OpenDyslexic" w:hAnsi="OpenDyslexic" w:cs="Arial"/>
                <w:color w:val="2F5496" w:themeColor="accent5" w:themeShade="BF"/>
                <w:sz w:val="20"/>
                <w:szCs w:val="20"/>
              </w:rPr>
            </w:pPr>
          </w:p>
          <w:p w14:paraId="577B1A2C" w14:textId="77777777" w:rsidR="0009538D" w:rsidRPr="002D6256" w:rsidRDefault="0009538D" w:rsidP="0009538D">
            <w:pPr>
              <w:pStyle w:val="paragraph"/>
              <w:spacing w:before="0" w:beforeAutospacing="0" w:after="0" w:afterAutospacing="0"/>
              <w:ind w:left="720"/>
              <w:textAlignment w:val="baseline"/>
              <w:rPr>
                <w:rStyle w:val="normaltextrun"/>
                <w:rFonts w:ascii="OpenDyslexic" w:hAnsi="OpenDyslexic" w:cs="Arial"/>
                <w:color w:val="2F5496" w:themeColor="accent5" w:themeShade="BF"/>
                <w:sz w:val="20"/>
                <w:szCs w:val="20"/>
              </w:rPr>
            </w:pPr>
          </w:p>
          <w:p w14:paraId="28A7EBB2" w14:textId="77777777" w:rsidR="0009538D" w:rsidRPr="002D6256" w:rsidRDefault="0009538D" w:rsidP="0009538D">
            <w:pPr>
              <w:pStyle w:val="paragraph"/>
              <w:numPr>
                <w:ilvl w:val="0"/>
                <w:numId w:val="35"/>
              </w:numPr>
              <w:spacing w:before="0" w:beforeAutospacing="0" w:after="0" w:afterAutospacing="0"/>
              <w:textAlignment w:val="baseline"/>
              <w:rPr>
                <w:rStyle w:val="eop"/>
                <w:rFonts w:ascii="OpenDyslexic" w:hAnsi="OpenDyslexic" w:cs="Arial"/>
                <w:color w:val="2F5496" w:themeColor="accent5" w:themeShade="BF"/>
                <w:sz w:val="20"/>
                <w:szCs w:val="20"/>
              </w:rPr>
            </w:pPr>
            <w:r w:rsidRPr="002D6256">
              <w:rPr>
                <w:rStyle w:val="normaltextrun"/>
                <w:rFonts w:ascii="OpenDyslexic" w:hAnsi="OpenDyslexic" w:cs="Arial"/>
                <w:color w:val="2F5496" w:themeColor="accent5" w:themeShade="BF"/>
                <w:sz w:val="20"/>
                <w:szCs w:val="20"/>
              </w:rPr>
              <w:t>Staff engaging in the Careers Education Standard.</w:t>
            </w:r>
            <w:r w:rsidRPr="002D6256">
              <w:rPr>
                <w:rStyle w:val="eop"/>
                <w:rFonts w:ascii="OpenDyslexic" w:hAnsi="OpenDyslexic" w:cs="Arial"/>
                <w:color w:val="2F5496" w:themeColor="accent5" w:themeShade="BF"/>
                <w:sz w:val="20"/>
                <w:szCs w:val="20"/>
              </w:rPr>
              <w:t> </w:t>
            </w:r>
          </w:p>
          <w:p w14:paraId="4D09D0BF"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r w:rsidRPr="002D6256">
              <w:rPr>
                <w:rStyle w:val="eop"/>
                <w:rFonts w:ascii="OpenDyslexic" w:hAnsi="OpenDyslexic" w:cs="Arial"/>
                <w:color w:val="2F5496" w:themeColor="accent5" w:themeShade="BF"/>
                <w:sz w:val="20"/>
                <w:szCs w:val="20"/>
              </w:rPr>
              <w:t>Begin with audit in September</w:t>
            </w:r>
          </w:p>
          <w:p w14:paraId="0C9A1B5D"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0F186873" w14:textId="42210E59" w:rsidR="0009538D"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0930334B" w14:textId="77777777" w:rsidR="002D6256" w:rsidRPr="002D6256" w:rsidRDefault="002D6256"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366BB6F4"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5D568ACD" w14:textId="77777777" w:rsidR="0009538D" w:rsidRPr="002D6256" w:rsidRDefault="0009538D" w:rsidP="0009538D">
            <w:pPr>
              <w:pStyle w:val="paragraph"/>
              <w:numPr>
                <w:ilvl w:val="0"/>
                <w:numId w:val="35"/>
              </w:numPr>
              <w:spacing w:before="0" w:beforeAutospacing="0" w:after="0" w:afterAutospacing="0"/>
              <w:textAlignment w:val="baseline"/>
              <w:rPr>
                <w:rStyle w:val="eop"/>
                <w:rFonts w:ascii="OpenDyslexic" w:hAnsi="OpenDyslexic" w:cs="Arial"/>
                <w:color w:val="2F5496" w:themeColor="accent5" w:themeShade="BF"/>
                <w:sz w:val="20"/>
                <w:szCs w:val="20"/>
              </w:rPr>
            </w:pPr>
            <w:r w:rsidRPr="002D6256">
              <w:rPr>
                <w:rStyle w:val="eop"/>
                <w:rFonts w:ascii="OpenDyslexic" w:hAnsi="OpenDyslexic" w:cs="Arial"/>
                <w:color w:val="2F5496" w:themeColor="accent5" w:themeShade="BF"/>
                <w:sz w:val="20"/>
                <w:szCs w:val="20"/>
              </w:rPr>
              <w:t>Consistency in Seesaw profiling linking to maths learning and careers</w:t>
            </w:r>
          </w:p>
          <w:p w14:paraId="5C17C458"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16D45710" w14:textId="192C7840" w:rsidR="0009538D" w:rsidRDefault="0009538D" w:rsidP="0009538D">
            <w:pPr>
              <w:pStyle w:val="paragraph"/>
              <w:spacing w:before="0" w:beforeAutospacing="0" w:after="0" w:afterAutospacing="0"/>
              <w:textAlignment w:val="baseline"/>
              <w:rPr>
                <w:rStyle w:val="eop"/>
                <w:rFonts w:ascii="OpenDyslexic" w:hAnsi="OpenDyslexic" w:cs="Arial"/>
                <w:color w:val="2F5496" w:themeColor="accent5" w:themeShade="BF"/>
                <w:sz w:val="20"/>
                <w:szCs w:val="20"/>
              </w:rPr>
            </w:pPr>
          </w:p>
          <w:p w14:paraId="5A0DE4F9" w14:textId="77777777" w:rsidR="002D6256" w:rsidRPr="002D6256" w:rsidRDefault="002D6256" w:rsidP="0009538D">
            <w:pPr>
              <w:pStyle w:val="paragraph"/>
              <w:spacing w:before="0" w:beforeAutospacing="0" w:after="0" w:afterAutospacing="0"/>
              <w:textAlignment w:val="baseline"/>
              <w:rPr>
                <w:rStyle w:val="eop"/>
                <w:rFonts w:ascii="OpenDyslexic" w:hAnsi="OpenDyslexic" w:cs="Arial"/>
                <w:color w:val="2F5496" w:themeColor="accent5" w:themeShade="BF"/>
                <w:sz w:val="20"/>
                <w:szCs w:val="20"/>
              </w:rPr>
            </w:pPr>
          </w:p>
          <w:p w14:paraId="6B1CB449" w14:textId="77777777" w:rsidR="0009538D" w:rsidRPr="002D6256" w:rsidRDefault="0009538D" w:rsidP="0009538D">
            <w:pPr>
              <w:pStyle w:val="paragraph"/>
              <w:numPr>
                <w:ilvl w:val="0"/>
                <w:numId w:val="35"/>
              </w:numPr>
              <w:spacing w:before="0" w:beforeAutospacing="0" w:after="0" w:afterAutospacing="0"/>
              <w:textAlignment w:val="baseline"/>
              <w:rPr>
                <w:rStyle w:val="eop"/>
                <w:rFonts w:ascii="OpenDyslexic" w:hAnsi="OpenDyslexic" w:cs="Arial"/>
                <w:color w:val="2F5496" w:themeColor="accent5" w:themeShade="BF"/>
                <w:sz w:val="20"/>
                <w:szCs w:val="20"/>
              </w:rPr>
            </w:pPr>
            <w:r w:rsidRPr="002D6256">
              <w:rPr>
                <w:rStyle w:val="eop"/>
                <w:rFonts w:ascii="OpenDyslexic" w:hAnsi="OpenDyslexic" w:cs="Arial"/>
                <w:color w:val="2F5496" w:themeColor="accent5" w:themeShade="BF"/>
                <w:sz w:val="20"/>
                <w:szCs w:val="20"/>
              </w:rPr>
              <w:t>Whole school take part in Maths Week Scotland</w:t>
            </w:r>
          </w:p>
          <w:p w14:paraId="473D4C8E"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15AEBD21"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6B9A50C9" w14:textId="77777777" w:rsidR="0009538D" w:rsidRPr="002D6256" w:rsidRDefault="0009538D" w:rsidP="0009538D">
            <w:pPr>
              <w:pStyle w:val="paragraph"/>
              <w:spacing w:before="0" w:beforeAutospacing="0" w:after="0" w:afterAutospacing="0"/>
              <w:ind w:left="720"/>
              <w:textAlignment w:val="baseline"/>
              <w:rPr>
                <w:rStyle w:val="eop"/>
                <w:rFonts w:ascii="OpenDyslexic" w:hAnsi="OpenDyslexic" w:cs="Arial"/>
                <w:color w:val="2F5496" w:themeColor="accent5" w:themeShade="BF"/>
                <w:sz w:val="20"/>
                <w:szCs w:val="20"/>
              </w:rPr>
            </w:pPr>
          </w:p>
          <w:p w14:paraId="1A1A18E5" w14:textId="77777777" w:rsidR="0009538D" w:rsidRPr="002D6256" w:rsidRDefault="0009538D" w:rsidP="0009538D">
            <w:pPr>
              <w:pStyle w:val="paragraph"/>
              <w:numPr>
                <w:ilvl w:val="0"/>
                <w:numId w:val="35"/>
              </w:numPr>
              <w:spacing w:before="0" w:beforeAutospacing="0" w:after="0" w:afterAutospacing="0"/>
              <w:textAlignment w:val="baseline"/>
              <w:rPr>
                <w:rStyle w:val="eop"/>
                <w:rFonts w:ascii="OpenDyslexic" w:hAnsi="OpenDyslexic" w:cs="Arial"/>
                <w:color w:val="2F5496" w:themeColor="accent5" w:themeShade="BF"/>
                <w:sz w:val="20"/>
                <w:szCs w:val="20"/>
              </w:rPr>
            </w:pPr>
            <w:r w:rsidRPr="002D6256">
              <w:rPr>
                <w:rStyle w:val="eop"/>
                <w:rFonts w:ascii="OpenDyslexic" w:hAnsi="OpenDyslexic" w:cs="Arial"/>
                <w:color w:val="2F5496" w:themeColor="accent5" w:themeShade="BF"/>
                <w:sz w:val="20"/>
                <w:szCs w:val="20"/>
              </w:rPr>
              <w:t xml:space="preserve">Interactive creativity </w:t>
            </w:r>
            <w:proofErr w:type="gramStart"/>
            <w:r w:rsidRPr="002D6256">
              <w:rPr>
                <w:rStyle w:val="eop"/>
                <w:rFonts w:ascii="OpenDyslexic" w:hAnsi="OpenDyslexic" w:cs="Arial"/>
                <w:color w:val="2F5496" w:themeColor="accent5" w:themeShade="BF"/>
                <w:sz w:val="20"/>
                <w:szCs w:val="20"/>
              </w:rPr>
              <w:t>display</w:t>
            </w:r>
            <w:proofErr w:type="gramEnd"/>
            <w:r w:rsidRPr="002D6256">
              <w:rPr>
                <w:rStyle w:val="eop"/>
                <w:rFonts w:ascii="OpenDyslexic" w:hAnsi="OpenDyslexic" w:cs="Arial"/>
                <w:color w:val="2F5496" w:themeColor="accent5" w:themeShade="BF"/>
                <w:sz w:val="20"/>
                <w:szCs w:val="20"/>
              </w:rPr>
              <w:t xml:space="preserve"> in hall</w:t>
            </w:r>
          </w:p>
          <w:p w14:paraId="7639D5FD" w14:textId="77777777" w:rsidR="0009538D" w:rsidRPr="002D6256" w:rsidRDefault="0009538D" w:rsidP="0009538D">
            <w:pPr>
              <w:pStyle w:val="paragraph"/>
              <w:spacing w:before="0" w:beforeAutospacing="0" w:after="0" w:afterAutospacing="0"/>
              <w:textAlignment w:val="baseline"/>
              <w:rPr>
                <w:rStyle w:val="eop"/>
                <w:rFonts w:ascii="OpenDyslexic" w:hAnsi="OpenDyslexic" w:cs="Arial"/>
                <w:color w:val="2F5496" w:themeColor="accent5" w:themeShade="BF"/>
                <w:sz w:val="20"/>
                <w:szCs w:val="20"/>
              </w:rPr>
            </w:pPr>
          </w:p>
          <w:p w14:paraId="23D35215" w14:textId="77777777" w:rsidR="0009538D" w:rsidRPr="002D6256" w:rsidRDefault="0009538D" w:rsidP="0009538D">
            <w:pPr>
              <w:pStyle w:val="paragraph"/>
              <w:spacing w:before="0" w:beforeAutospacing="0" w:after="0" w:afterAutospacing="0"/>
              <w:textAlignment w:val="baseline"/>
              <w:rPr>
                <w:rStyle w:val="eop"/>
                <w:rFonts w:ascii="OpenDyslexic" w:hAnsi="OpenDyslexic" w:cs="Arial"/>
                <w:color w:val="2F5496" w:themeColor="accent5" w:themeShade="BF"/>
                <w:sz w:val="20"/>
                <w:szCs w:val="20"/>
              </w:rPr>
            </w:pPr>
          </w:p>
          <w:p w14:paraId="7D00BD2D" w14:textId="77777777" w:rsidR="0009538D" w:rsidRPr="002D6256" w:rsidRDefault="0009538D" w:rsidP="0009538D">
            <w:pPr>
              <w:pStyle w:val="paragraph"/>
              <w:spacing w:before="0" w:beforeAutospacing="0" w:after="0" w:afterAutospacing="0"/>
              <w:textAlignment w:val="baseline"/>
              <w:rPr>
                <w:rFonts w:ascii="OpenDyslexic" w:hAnsi="OpenDyslexic" w:cs="Arial"/>
                <w:color w:val="2F5496" w:themeColor="accent5" w:themeShade="BF"/>
                <w:sz w:val="20"/>
                <w:szCs w:val="20"/>
              </w:rPr>
            </w:pPr>
          </w:p>
          <w:p w14:paraId="2066677A"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139C7E2D"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75A1496E" w14:textId="6216075C" w:rsidR="0009538D"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02254BA3" w14:textId="77777777" w:rsidR="002D6256" w:rsidRPr="002D6256" w:rsidRDefault="002D6256"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478AECEF" w14:textId="77777777" w:rsidR="0009538D" w:rsidRPr="002D6256" w:rsidRDefault="0009538D" w:rsidP="0009538D">
            <w:pPr>
              <w:pStyle w:val="paragraph"/>
              <w:numPr>
                <w:ilvl w:val="0"/>
                <w:numId w:val="35"/>
              </w:numPr>
              <w:spacing w:before="0" w:beforeAutospacing="0" w:after="0" w:afterAutospacing="0"/>
              <w:textAlignment w:val="baseline"/>
              <w:rPr>
                <w:rFonts w:ascii="OpenDyslexic" w:hAnsi="OpenDyslexic" w:cs="Arial"/>
                <w:color w:val="2F5496" w:themeColor="accent5" w:themeShade="BF"/>
                <w:sz w:val="20"/>
                <w:szCs w:val="20"/>
              </w:rPr>
            </w:pPr>
            <w:r w:rsidRPr="002D6256">
              <w:rPr>
                <w:rStyle w:val="normaltextrun"/>
                <w:rFonts w:ascii="OpenDyslexic" w:hAnsi="OpenDyslexic" w:cs="Arial"/>
                <w:color w:val="2F5496" w:themeColor="accent5" w:themeShade="BF"/>
                <w:sz w:val="20"/>
                <w:szCs w:val="20"/>
              </w:rPr>
              <w:t>My world of work website used by the P5-7 pupils.</w:t>
            </w:r>
            <w:r w:rsidRPr="002D6256">
              <w:rPr>
                <w:rStyle w:val="eop"/>
                <w:rFonts w:ascii="OpenDyslexic" w:hAnsi="OpenDyslexic" w:cs="Arial"/>
                <w:color w:val="2F5496" w:themeColor="accent5" w:themeShade="BF"/>
                <w:sz w:val="20"/>
                <w:szCs w:val="20"/>
              </w:rPr>
              <w:t> </w:t>
            </w:r>
          </w:p>
          <w:p w14:paraId="37B05CEC"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03E9AA3F"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3634E491"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26315290"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4D392784"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24ADDE8D"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3D3F9AC5"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4C213F59"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3288139F" w14:textId="77777777" w:rsidR="0009538D" w:rsidRPr="002D6256" w:rsidRDefault="0009538D" w:rsidP="0009538D">
            <w:pPr>
              <w:pStyle w:val="paragraph"/>
              <w:numPr>
                <w:ilvl w:val="0"/>
                <w:numId w:val="39"/>
              </w:numPr>
              <w:spacing w:before="0" w:beforeAutospacing="0" w:after="0" w:afterAutospacing="0"/>
              <w:textAlignment w:val="baseline"/>
              <w:rPr>
                <w:rFonts w:ascii="OpenDyslexic" w:hAnsi="OpenDyslexic" w:cs="Arial"/>
                <w:color w:val="2F5496" w:themeColor="accent5" w:themeShade="BF"/>
                <w:sz w:val="20"/>
                <w:szCs w:val="20"/>
              </w:rPr>
            </w:pPr>
            <w:r w:rsidRPr="002D6256">
              <w:rPr>
                <w:rFonts w:ascii="OpenDyslexic" w:hAnsi="OpenDyslexic" w:cs="Arial"/>
                <w:color w:val="2F5496" w:themeColor="accent5" w:themeShade="BF"/>
                <w:sz w:val="20"/>
                <w:szCs w:val="20"/>
              </w:rPr>
              <w:t xml:space="preserve">Review </w:t>
            </w:r>
            <w:proofErr w:type="gramStart"/>
            <w:r w:rsidRPr="002D6256">
              <w:rPr>
                <w:rFonts w:ascii="OpenDyslexic" w:hAnsi="OpenDyslexic" w:cs="Arial"/>
                <w:color w:val="2F5496" w:themeColor="accent5" w:themeShade="BF"/>
                <w:sz w:val="20"/>
                <w:szCs w:val="20"/>
              </w:rPr>
              <w:t>play</w:t>
            </w:r>
            <w:proofErr w:type="gramEnd"/>
            <w:r w:rsidRPr="002D6256">
              <w:rPr>
                <w:rFonts w:ascii="OpenDyslexic" w:hAnsi="OpenDyslexic" w:cs="Arial"/>
                <w:color w:val="2F5496" w:themeColor="accent5" w:themeShade="BF"/>
                <w:sz w:val="20"/>
                <w:szCs w:val="20"/>
              </w:rPr>
              <w:t xml:space="preserve"> across the school</w:t>
            </w:r>
          </w:p>
          <w:p w14:paraId="29658FE2"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384D91C4"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12DDDCAE"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6467B5D5"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79B7962D"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13092879"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616261A1"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164835C2" w14:textId="77777777" w:rsidR="0009538D" w:rsidRPr="002D6256" w:rsidRDefault="0009538D" w:rsidP="0009538D">
            <w:pPr>
              <w:pStyle w:val="ListParagraph"/>
              <w:numPr>
                <w:ilvl w:val="0"/>
                <w:numId w:val="16"/>
              </w:numPr>
              <w:rPr>
                <w:rFonts w:ascii="OpenDyslexic" w:hAnsi="OpenDyslexic" w:cs="Arial"/>
                <w:color w:val="2F5496" w:themeColor="accent5" w:themeShade="BF"/>
                <w:sz w:val="20"/>
                <w:szCs w:val="20"/>
              </w:rPr>
            </w:pPr>
            <w:r w:rsidRPr="002D6256">
              <w:rPr>
                <w:rFonts w:ascii="OpenDyslexic" w:hAnsi="OpenDyslexic" w:cs="Arial"/>
                <w:color w:val="2F5496" w:themeColor="accent5" w:themeShade="BF"/>
                <w:sz w:val="20"/>
                <w:szCs w:val="20"/>
              </w:rPr>
              <w:t>Moderation of play practise with cluster schools.  LS to share development work</w:t>
            </w:r>
          </w:p>
          <w:p w14:paraId="6B4305E7"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05465220"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75C95BFB"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48DA9B87"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058D60E4" w14:textId="77777777" w:rsidR="0009538D" w:rsidRPr="002D6256" w:rsidRDefault="0009538D" w:rsidP="0009538D">
            <w:pPr>
              <w:pStyle w:val="paragraph"/>
              <w:spacing w:before="0" w:beforeAutospacing="0" w:after="0" w:afterAutospacing="0"/>
              <w:ind w:firstLine="60"/>
              <w:textAlignment w:val="baseline"/>
              <w:rPr>
                <w:rFonts w:ascii="OpenDyslexic" w:hAnsi="OpenDyslexic" w:cs="Arial"/>
                <w:color w:val="2F5496" w:themeColor="accent5" w:themeShade="BF"/>
                <w:sz w:val="20"/>
                <w:szCs w:val="20"/>
              </w:rPr>
            </w:pPr>
          </w:p>
          <w:p w14:paraId="1BCAABF3" w14:textId="77777777" w:rsidR="0009538D" w:rsidRPr="002D6256" w:rsidRDefault="0009538D" w:rsidP="0009538D">
            <w:pPr>
              <w:pStyle w:val="paragraph"/>
              <w:numPr>
                <w:ilvl w:val="0"/>
                <w:numId w:val="35"/>
              </w:numPr>
              <w:spacing w:before="0" w:beforeAutospacing="0" w:after="0" w:afterAutospacing="0"/>
              <w:textAlignment w:val="baseline"/>
              <w:rPr>
                <w:rStyle w:val="eop"/>
                <w:rFonts w:ascii="OpenDyslexic" w:hAnsi="OpenDyslexic" w:cs="Arial"/>
                <w:color w:val="2F5496" w:themeColor="accent5" w:themeShade="BF"/>
                <w:sz w:val="20"/>
                <w:szCs w:val="20"/>
              </w:rPr>
            </w:pPr>
            <w:r w:rsidRPr="002D6256">
              <w:rPr>
                <w:rStyle w:val="normaltextrun"/>
                <w:rFonts w:ascii="OpenDyslexic" w:hAnsi="OpenDyslexic" w:cs="Arial"/>
                <w:color w:val="2F5496" w:themeColor="accent5" w:themeShade="BF"/>
                <w:sz w:val="20"/>
                <w:szCs w:val="20"/>
              </w:rPr>
              <w:t xml:space="preserve">Enterprise ‘grow a fiver’ type activities planned to raise money for </w:t>
            </w:r>
            <w:proofErr w:type="spellStart"/>
            <w:r w:rsidRPr="002D6256">
              <w:rPr>
                <w:rStyle w:val="normaltextrun"/>
                <w:rFonts w:ascii="OpenDyslexic" w:hAnsi="OpenDyslexic" w:cs="Arial"/>
                <w:color w:val="2F5496" w:themeColor="accent5" w:themeShade="BF"/>
                <w:sz w:val="20"/>
                <w:szCs w:val="20"/>
              </w:rPr>
              <w:t>Gathimba</w:t>
            </w:r>
            <w:proofErr w:type="spellEnd"/>
            <w:r w:rsidRPr="002D6256">
              <w:rPr>
                <w:rStyle w:val="normaltextrun"/>
                <w:rFonts w:ascii="OpenDyslexic" w:hAnsi="OpenDyslexic" w:cs="Arial"/>
                <w:color w:val="2F5496" w:themeColor="accent5" w:themeShade="BF"/>
                <w:sz w:val="20"/>
                <w:szCs w:val="20"/>
              </w:rPr>
              <w:t xml:space="preserve"> Edwards Foundation, a charity the school already has links with.</w:t>
            </w:r>
            <w:r w:rsidRPr="002D6256">
              <w:rPr>
                <w:rStyle w:val="eop"/>
                <w:rFonts w:ascii="OpenDyslexic" w:hAnsi="OpenDyslexic" w:cs="Arial"/>
                <w:color w:val="2F5496" w:themeColor="accent5" w:themeShade="BF"/>
                <w:sz w:val="20"/>
                <w:szCs w:val="20"/>
              </w:rPr>
              <w:t> </w:t>
            </w:r>
          </w:p>
          <w:p w14:paraId="493347B1" w14:textId="77777777" w:rsidR="0009538D" w:rsidRPr="002D6256" w:rsidRDefault="0009538D" w:rsidP="0009538D">
            <w:pPr>
              <w:pStyle w:val="paragraph"/>
              <w:spacing w:before="0" w:beforeAutospacing="0" w:after="0" w:afterAutospacing="0"/>
              <w:ind w:left="720"/>
              <w:textAlignment w:val="baseline"/>
              <w:rPr>
                <w:rFonts w:ascii="OpenDyslexic" w:hAnsi="OpenDyslexic" w:cs="Arial"/>
                <w:color w:val="2F5496" w:themeColor="accent5" w:themeShade="BF"/>
                <w:sz w:val="20"/>
                <w:szCs w:val="20"/>
              </w:rPr>
            </w:pPr>
          </w:p>
          <w:p w14:paraId="4F5236E7" w14:textId="77777777" w:rsidR="0009538D" w:rsidRPr="002D6256" w:rsidRDefault="0009538D" w:rsidP="0009538D">
            <w:pPr>
              <w:pStyle w:val="paragraph"/>
              <w:spacing w:before="0" w:beforeAutospacing="0" w:after="0" w:afterAutospacing="0"/>
              <w:ind w:left="720"/>
              <w:textAlignment w:val="baseline"/>
              <w:rPr>
                <w:rFonts w:ascii="OpenDyslexic" w:hAnsi="OpenDyslexic" w:cs="Arial"/>
                <w:color w:val="2F5496" w:themeColor="accent5" w:themeShade="BF"/>
                <w:sz w:val="20"/>
                <w:szCs w:val="20"/>
              </w:rPr>
            </w:pPr>
          </w:p>
          <w:p w14:paraId="20112173" w14:textId="77777777" w:rsidR="0009538D" w:rsidRPr="002D6256" w:rsidRDefault="0009538D" w:rsidP="00E76D0B">
            <w:pPr>
              <w:pStyle w:val="paragraph"/>
              <w:numPr>
                <w:ilvl w:val="0"/>
                <w:numId w:val="35"/>
              </w:numPr>
              <w:spacing w:before="0" w:beforeAutospacing="0" w:after="0" w:afterAutospacing="0"/>
              <w:textAlignment w:val="baseline"/>
              <w:rPr>
                <w:rFonts w:ascii="OpenDyslexic" w:hAnsi="OpenDyslexic" w:cs="Arial"/>
                <w:color w:val="2F5496" w:themeColor="accent5" w:themeShade="BF"/>
                <w:sz w:val="20"/>
                <w:szCs w:val="20"/>
              </w:rPr>
            </w:pPr>
            <w:r w:rsidRPr="002D6256">
              <w:rPr>
                <w:rFonts w:ascii="OpenDyslexic" w:hAnsi="OpenDyslexic" w:cs="Arial"/>
                <w:color w:val="2F5496" w:themeColor="accent5" w:themeShade="BF"/>
                <w:sz w:val="20"/>
                <w:szCs w:val="20"/>
              </w:rPr>
              <w:t>Visible learning linked to growth mindset work and maths resilience – learning critters/learning pit</w:t>
            </w:r>
          </w:p>
          <w:p w14:paraId="4C3CF0F9" w14:textId="31083B02" w:rsidR="0009538D" w:rsidRDefault="0009538D" w:rsidP="0009538D">
            <w:pPr>
              <w:pStyle w:val="paragraph"/>
              <w:spacing w:before="0" w:beforeAutospacing="0" w:after="0" w:afterAutospacing="0"/>
              <w:textAlignment w:val="baseline"/>
              <w:rPr>
                <w:rFonts w:ascii="OpenDyslexic" w:hAnsi="OpenDyslexic" w:cs="Arial"/>
                <w:color w:val="2F5496" w:themeColor="accent5" w:themeShade="BF"/>
                <w:sz w:val="20"/>
                <w:szCs w:val="20"/>
              </w:rPr>
            </w:pPr>
          </w:p>
          <w:p w14:paraId="23CC8CA7" w14:textId="77777777" w:rsidR="00E76D0B" w:rsidRPr="002D6256" w:rsidRDefault="00E76D0B" w:rsidP="0009538D">
            <w:pPr>
              <w:pStyle w:val="paragraph"/>
              <w:spacing w:before="0" w:beforeAutospacing="0" w:after="0" w:afterAutospacing="0"/>
              <w:textAlignment w:val="baseline"/>
              <w:rPr>
                <w:rFonts w:ascii="OpenDyslexic" w:hAnsi="OpenDyslexic" w:cs="Arial"/>
                <w:color w:val="2F5496" w:themeColor="accent5" w:themeShade="BF"/>
                <w:sz w:val="20"/>
                <w:szCs w:val="20"/>
              </w:rPr>
            </w:pPr>
          </w:p>
          <w:p w14:paraId="357D75E4" w14:textId="58F56323" w:rsidR="00BA644B" w:rsidRPr="00E76D0B" w:rsidRDefault="0009538D" w:rsidP="00E76D0B">
            <w:pPr>
              <w:pStyle w:val="ListParagraph"/>
              <w:numPr>
                <w:ilvl w:val="0"/>
                <w:numId w:val="35"/>
              </w:numPr>
              <w:rPr>
                <w:rFonts w:ascii="OpenDyslexic" w:hAnsi="OpenDyslexic" w:cs="Arial"/>
                <w:color w:val="004289"/>
                <w:sz w:val="20"/>
                <w:szCs w:val="20"/>
              </w:rPr>
            </w:pPr>
            <w:r w:rsidRPr="00E76D0B">
              <w:rPr>
                <w:rStyle w:val="normaltextrun"/>
                <w:rFonts w:ascii="OpenDyslexic" w:hAnsi="OpenDyslexic" w:cs="Arial"/>
                <w:color w:val="2F5496" w:themeColor="accent5" w:themeShade="BF"/>
                <w:sz w:val="20"/>
                <w:szCs w:val="20"/>
              </w:rPr>
              <w:t>Career fairs to be held in collaboration with mini-cluster schools.</w:t>
            </w:r>
            <w:r w:rsidRPr="00E76D0B">
              <w:rPr>
                <w:rStyle w:val="eop"/>
                <w:rFonts w:ascii="OpenDyslexic" w:hAnsi="OpenDyslexic" w:cs="Arial"/>
                <w:color w:val="2F5496" w:themeColor="accent5" w:themeShade="BF"/>
                <w:sz w:val="20"/>
                <w:szCs w:val="20"/>
              </w:rPr>
              <w:t> </w:t>
            </w:r>
          </w:p>
        </w:tc>
        <w:tc>
          <w:tcPr>
            <w:tcW w:w="1408" w:type="dxa"/>
            <w:gridSpan w:val="2"/>
            <w:shd w:val="clear" w:color="auto" w:fill="auto"/>
          </w:tcPr>
          <w:p w14:paraId="01B8003D"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lastRenderedPageBreak/>
              <w:t xml:space="preserve">All teaching </w:t>
            </w:r>
            <w:proofErr w:type="gramStart"/>
            <w:r w:rsidRPr="002D6256">
              <w:rPr>
                <w:rFonts w:ascii="OpenDyslexic" w:hAnsi="OpenDyslexic" w:cs="Arial"/>
                <w:color w:val="004289"/>
                <w:sz w:val="20"/>
                <w:szCs w:val="20"/>
              </w:rPr>
              <w:t>staff</w:t>
            </w:r>
            <w:proofErr w:type="gramEnd"/>
          </w:p>
          <w:p w14:paraId="0AEDDE3C" w14:textId="77777777" w:rsidR="00E71DDB" w:rsidRPr="002D6256" w:rsidRDefault="00E71DDB" w:rsidP="00E71DDB">
            <w:pPr>
              <w:tabs>
                <w:tab w:val="left" w:pos="2794"/>
              </w:tabs>
              <w:rPr>
                <w:rFonts w:ascii="OpenDyslexic" w:hAnsi="OpenDyslexic" w:cs="Arial"/>
                <w:color w:val="004289"/>
                <w:sz w:val="20"/>
                <w:szCs w:val="20"/>
              </w:rPr>
            </w:pPr>
          </w:p>
          <w:p w14:paraId="62734E82" w14:textId="77777777" w:rsidR="00E71DDB" w:rsidRPr="002D6256" w:rsidRDefault="00E71DDB" w:rsidP="00E71DDB">
            <w:pPr>
              <w:tabs>
                <w:tab w:val="left" w:pos="2794"/>
              </w:tabs>
              <w:rPr>
                <w:rFonts w:ascii="OpenDyslexic" w:hAnsi="OpenDyslexic" w:cs="Arial"/>
                <w:color w:val="004289"/>
                <w:sz w:val="20"/>
                <w:szCs w:val="20"/>
              </w:rPr>
            </w:pPr>
          </w:p>
          <w:p w14:paraId="7C97B039" w14:textId="77777777" w:rsidR="00E71DDB" w:rsidRPr="002D6256" w:rsidRDefault="00E71DDB" w:rsidP="00E71DDB">
            <w:pPr>
              <w:tabs>
                <w:tab w:val="left" w:pos="2794"/>
              </w:tabs>
              <w:rPr>
                <w:rFonts w:ascii="OpenDyslexic" w:hAnsi="OpenDyslexic" w:cs="Arial"/>
                <w:color w:val="004289"/>
                <w:sz w:val="20"/>
                <w:szCs w:val="20"/>
              </w:rPr>
            </w:pPr>
          </w:p>
          <w:p w14:paraId="625077E9" w14:textId="77777777" w:rsidR="00E71DDB" w:rsidRPr="002D6256" w:rsidRDefault="00E71DDB" w:rsidP="00E71DDB">
            <w:pPr>
              <w:tabs>
                <w:tab w:val="left" w:pos="2794"/>
              </w:tabs>
              <w:rPr>
                <w:rFonts w:ascii="OpenDyslexic" w:hAnsi="OpenDyslexic" w:cs="Arial"/>
                <w:color w:val="004289"/>
                <w:sz w:val="20"/>
                <w:szCs w:val="20"/>
              </w:rPr>
            </w:pPr>
          </w:p>
          <w:p w14:paraId="44151390" w14:textId="77777777" w:rsidR="00E71DDB" w:rsidRPr="002D6256" w:rsidRDefault="00E71DDB" w:rsidP="00E71DDB">
            <w:pPr>
              <w:tabs>
                <w:tab w:val="left" w:pos="2794"/>
              </w:tabs>
              <w:rPr>
                <w:rFonts w:ascii="OpenDyslexic" w:hAnsi="OpenDyslexic" w:cs="Arial"/>
                <w:color w:val="004289"/>
                <w:sz w:val="20"/>
                <w:szCs w:val="20"/>
              </w:rPr>
            </w:pPr>
          </w:p>
          <w:p w14:paraId="779C670E" w14:textId="5803B0F8" w:rsidR="00E71DDB"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 xml:space="preserve">All teaching </w:t>
            </w:r>
            <w:proofErr w:type="gramStart"/>
            <w:r w:rsidRPr="002D6256">
              <w:rPr>
                <w:rFonts w:ascii="OpenDyslexic" w:hAnsi="OpenDyslexic" w:cs="Arial"/>
                <w:color w:val="004289"/>
                <w:sz w:val="20"/>
                <w:szCs w:val="20"/>
              </w:rPr>
              <w:t>staff</w:t>
            </w:r>
            <w:proofErr w:type="gramEnd"/>
          </w:p>
          <w:p w14:paraId="20A90671" w14:textId="77777777" w:rsidR="002D6256" w:rsidRPr="002D6256" w:rsidRDefault="002D6256" w:rsidP="00E71DDB">
            <w:pPr>
              <w:tabs>
                <w:tab w:val="left" w:pos="2794"/>
              </w:tabs>
              <w:rPr>
                <w:rFonts w:ascii="OpenDyslexic" w:hAnsi="OpenDyslexic" w:cs="Arial"/>
                <w:color w:val="004289"/>
                <w:sz w:val="20"/>
                <w:szCs w:val="20"/>
              </w:rPr>
            </w:pPr>
          </w:p>
          <w:p w14:paraId="69470F70" w14:textId="77777777" w:rsidR="00E71DDB" w:rsidRPr="002D6256" w:rsidRDefault="00E71DDB" w:rsidP="00E71DDB">
            <w:pPr>
              <w:tabs>
                <w:tab w:val="left" w:pos="2794"/>
              </w:tabs>
              <w:rPr>
                <w:rFonts w:ascii="OpenDyslexic" w:hAnsi="OpenDyslexic" w:cs="Arial"/>
                <w:color w:val="004289"/>
                <w:sz w:val="20"/>
                <w:szCs w:val="20"/>
              </w:rPr>
            </w:pPr>
          </w:p>
          <w:p w14:paraId="66281DB1" w14:textId="77777777" w:rsidR="00E71DDB" w:rsidRPr="002D6256" w:rsidRDefault="00E71DDB" w:rsidP="00E71DDB">
            <w:pPr>
              <w:tabs>
                <w:tab w:val="left" w:pos="2794"/>
              </w:tabs>
              <w:rPr>
                <w:rFonts w:ascii="OpenDyslexic" w:hAnsi="OpenDyslexic" w:cs="Arial"/>
                <w:color w:val="004289"/>
                <w:sz w:val="20"/>
                <w:szCs w:val="20"/>
              </w:rPr>
            </w:pPr>
          </w:p>
          <w:p w14:paraId="2C07FF9F"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KP/LM</w:t>
            </w:r>
          </w:p>
          <w:p w14:paraId="49E634F4" w14:textId="77777777" w:rsidR="00E71DDB" w:rsidRPr="002D6256" w:rsidRDefault="00E71DDB" w:rsidP="00E71DDB">
            <w:pPr>
              <w:tabs>
                <w:tab w:val="left" w:pos="2794"/>
              </w:tabs>
              <w:rPr>
                <w:rFonts w:ascii="OpenDyslexic" w:hAnsi="OpenDyslexic" w:cs="Arial"/>
                <w:color w:val="004289"/>
                <w:sz w:val="20"/>
                <w:szCs w:val="20"/>
              </w:rPr>
            </w:pPr>
          </w:p>
          <w:p w14:paraId="1F8A4557" w14:textId="77777777" w:rsidR="00E71DDB" w:rsidRPr="002D6256" w:rsidRDefault="00E71DDB" w:rsidP="00E71DDB">
            <w:pPr>
              <w:tabs>
                <w:tab w:val="left" w:pos="2794"/>
              </w:tabs>
              <w:rPr>
                <w:rFonts w:ascii="OpenDyslexic" w:hAnsi="OpenDyslexic" w:cs="Arial"/>
                <w:color w:val="004289"/>
                <w:sz w:val="20"/>
                <w:szCs w:val="20"/>
              </w:rPr>
            </w:pPr>
          </w:p>
          <w:p w14:paraId="1692E623" w14:textId="77777777" w:rsidR="00E71DDB" w:rsidRPr="002D6256" w:rsidRDefault="00E71DDB" w:rsidP="00E71DDB">
            <w:pPr>
              <w:tabs>
                <w:tab w:val="left" w:pos="2794"/>
              </w:tabs>
              <w:rPr>
                <w:rFonts w:ascii="OpenDyslexic" w:hAnsi="OpenDyslexic" w:cs="Arial"/>
                <w:color w:val="004289"/>
                <w:sz w:val="20"/>
                <w:szCs w:val="20"/>
              </w:rPr>
            </w:pPr>
          </w:p>
          <w:p w14:paraId="1C9383CA" w14:textId="2F162464" w:rsidR="00E71DDB" w:rsidRDefault="00E71DDB" w:rsidP="00E71DDB">
            <w:pPr>
              <w:tabs>
                <w:tab w:val="left" w:pos="2794"/>
              </w:tabs>
              <w:rPr>
                <w:rFonts w:ascii="OpenDyslexic" w:hAnsi="OpenDyslexic" w:cs="Arial"/>
                <w:color w:val="004289"/>
                <w:sz w:val="20"/>
                <w:szCs w:val="20"/>
              </w:rPr>
            </w:pPr>
          </w:p>
          <w:p w14:paraId="7F7EE4EB" w14:textId="77777777" w:rsidR="002D6256" w:rsidRPr="002D6256" w:rsidRDefault="002D6256" w:rsidP="00E71DDB">
            <w:pPr>
              <w:tabs>
                <w:tab w:val="left" w:pos="2794"/>
              </w:tabs>
              <w:rPr>
                <w:rFonts w:ascii="OpenDyslexic" w:hAnsi="OpenDyslexic" w:cs="Arial"/>
                <w:color w:val="004289"/>
                <w:sz w:val="20"/>
                <w:szCs w:val="20"/>
              </w:rPr>
            </w:pPr>
          </w:p>
          <w:p w14:paraId="6233A343" w14:textId="77777777" w:rsidR="00E71DDB" w:rsidRPr="002D6256" w:rsidRDefault="00E71DDB" w:rsidP="00E71DDB">
            <w:pPr>
              <w:tabs>
                <w:tab w:val="left" w:pos="2794"/>
              </w:tabs>
              <w:rPr>
                <w:rFonts w:ascii="OpenDyslexic" w:hAnsi="OpenDyslexic" w:cs="Arial"/>
                <w:color w:val="004289"/>
                <w:sz w:val="20"/>
                <w:szCs w:val="20"/>
              </w:rPr>
            </w:pPr>
          </w:p>
          <w:p w14:paraId="720B3B18"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 xml:space="preserve">All teaching </w:t>
            </w:r>
            <w:proofErr w:type="gramStart"/>
            <w:r w:rsidRPr="002D6256">
              <w:rPr>
                <w:rFonts w:ascii="OpenDyslexic" w:hAnsi="OpenDyslexic" w:cs="Arial"/>
                <w:color w:val="004289"/>
                <w:sz w:val="20"/>
                <w:szCs w:val="20"/>
              </w:rPr>
              <w:t>staff</w:t>
            </w:r>
            <w:proofErr w:type="gramEnd"/>
          </w:p>
          <w:p w14:paraId="33E70E4B" w14:textId="77777777" w:rsidR="00E71DDB" w:rsidRPr="002D6256" w:rsidRDefault="00E71DDB" w:rsidP="00E71DDB">
            <w:pPr>
              <w:tabs>
                <w:tab w:val="left" w:pos="2794"/>
              </w:tabs>
              <w:rPr>
                <w:rFonts w:ascii="OpenDyslexic" w:hAnsi="OpenDyslexic" w:cs="Arial"/>
                <w:color w:val="004289"/>
                <w:sz w:val="20"/>
                <w:szCs w:val="20"/>
              </w:rPr>
            </w:pPr>
          </w:p>
          <w:p w14:paraId="421C0F6A" w14:textId="77777777" w:rsidR="00E71DDB" w:rsidRPr="002D6256" w:rsidRDefault="00E71DDB" w:rsidP="00E71DDB">
            <w:pPr>
              <w:tabs>
                <w:tab w:val="left" w:pos="2794"/>
              </w:tabs>
              <w:rPr>
                <w:rFonts w:ascii="OpenDyslexic" w:hAnsi="OpenDyslexic" w:cs="Arial"/>
                <w:color w:val="004289"/>
                <w:sz w:val="20"/>
                <w:szCs w:val="20"/>
              </w:rPr>
            </w:pPr>
          </w:p>
          <w:p w14:paraId="498829E0"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 xml:space="preserve">All teaching </w:t>
            </w:r>
            <w:proofErr w:type="gramStart"/>
            <w:r w:rsidRPr="002D6256">
              <w:rPr>
                <w:rFonts w:ascii="OpenDyslexic" w:hAnsi="OpenDyslexic" w:cs="Arial"/>
                <w:color w:val="004289"/>
                <w:sz w:val="20"/>
                <w:szCs w:val="20"/>
              </w:rPr>
              <w:t>staff</w:t>
            </w:r>
            <w:proofErr w:type="gramEnd"/>
          </w:p>
          <w:p w14:paraId="07BB6473" w14:textId="77777777" w:rsidR="00E71DDB" w:rsidRPr="002D6256" w:rsidRDefault="00E71DDB" w:rsidP="00E71DDB">
            <w:pPr>
              <w:tabs>
                <w:tab w:val="left" w:pos="2794"/>
              </w:tabs>
              <w:rPr>
                <w:rFonts w:ascii="OpenDyslexic" w:hAnsi="OpenDyslexic" w:cs="Arial"/>
                <w:color w:val="004289"/>
                <w:sz w:val="20"/>
                <w:szCs w:val="20"/>
              </w:rPr>
            </w:pPr>
          </w:p>
          <w:p w14:paraId="3B093CBC" w14:textId="77777777" w:rsidR="00E71DDB" w:rsidRPr="002D6256" w:rsidRDefault="00E71DDB" w:rsidP="00E71DDB">
            <w:pPr>
              <w:tabs>
                <w:tab w:val="left" w:pos="2794"/>
              </w:tabs>
              <w:rPr>
                <w:rFonts w:ascii="OpenDyslexic" w:hAnsi="OpenDyslexic" w:cs="Arial"/>
                <w:color w:val="004289"/>
                <w:sz w:val="20"/>
                <w:szCs w:val="20"/>
              </w:rPr>
            </w:pPr>
          </w:p>
          <w:p w14:paraId="6C6BD189"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LM/KP</w:t>
            </w:r>
          </w:p>
          <w:p w14:paraId="7F525B6B" w14:textId="77777777" w:rsidR="00E71DDB" w:rsidRPr="002D6256" w:rsidRDefault="00E71DDB" w:rsidP="00E71DDB">
            <w:pPr>
              <w:tabs>
                <w:tab w:val="left" w:pos="2794"/>
              </w:tabs>
              <w:rPr>
                <w:rFonts w:ascii="OpenDyslexic" w:hAnsi="OpenDyslexic" w:cs="Arial"/>
                <w:color w:val="004289"/>
                <w:sz w:val="20"/>
                <w:szCs w:val="20"/>
              </w:rPr>
            </w:pPr>
          </w:p>
          <w:p w14:paraId="158A1262" w14:textId="77777777" w:rsidR="00E71DDB" w:rsidRPr="002D6256" w:rsidRDefault="00E71DDB" w:rsidP="00E71DDB">
            <w:pPr>
              <w:tabs>
                <w:tab w:val="left" w:pos="2794"/>
              </w:tabs>
              <w:rPr>
                <w:rFonts w:ascii="OpenDyslexic" w:hAnsi="OpenDyslexic" w:cs="Arial"/>
                <w:color w:val="004289"/>
                <w:sz w:val="20"/>
                <w:szCs w:val="20"/>
              </w:rPr>
            </w:pPr>
          </w:p>
          <w:p w14:paraId="6CEFEC7A" w14:textId="77777777" w:rsidR="00E71DDB" w:rsidRPr="002D6256" w:rsidRDefault="00E71DDB" w:rsidP="00E71DDB">
            <w:pPr>
              <w:tabs>
                <w:tab w:val="left" w:pos="2794"/>
              </w:tabs>
              <w:rPr>
                <w:rFonts w:ascii="OpenDyslexic" w:hAnsi="OpenDyslexic" w:cs="Arial"/>
                <w:color w:val="004289"/>
                <w:sz w:val="20"/>
                <w:szCs w:val="20"/>
              </w:rPr>
            </w:pPr>
          </w:p>
          <w:p w14:paraId="4B4FEAF9" w14:textId="77777777" w:rsidR="00E71DDB" w:rsidRPr="002D6256" w:rsidRDefault="00E71DDB" w:rsidP="00E71DDB">
            <w:pPr>
              <w:tabs>
                <w:tab w:val="left" w:pos="2794"/>
              </w:tabs>
              <w:rPr>
                <w:rFonts w:ascii="OpenDyslexic" w:hAnsi="OpenDyslexic" w:cs="Arial"/>
                <w:color w:val="004289"/>
                <w:sz w:val="20"/>
                <w:szCs w:val="20"/>
              </w:rPr>
            </w:pPr>
          </w:p>
          <w:p w14:paraId="53F6269A" w14:textId="77777777" w:rsidR="00E71DDB" w:rsidRPr="002D6256" w:rsidRDefault="00E71DDB" w:rsidP="00E71DDB">
            <w:pPr>
              <w:tabs>
                <w:tab w:val="left" w:pos="2794"/>
              </w:tabs>
              <w:rPr>
                <w:rFonts w:ascii="OpenDyslexic" w:hAnsi="OpenDyslexic" w:cs="Arial"/>
                <w:color w:val="004289"/>
                <w:sz w:val="20"/>
                <w:szCs w:val="20"/>
              </w:rPr>
            </w:pPr>
          </w:p>
          <w:p w14:paraId="2533BB1D" w14:textId="77777777" w:rsidR="00E71DDB" w:rsidRPr="002D6256" w:rsidRDefault="00E71DDB" w:rsidP="00E71DDB">
            <w:pPr>
              <w:tabs>
                <w:tab w:val="left" w:pos="2794"/>
              </w:tabs>
              <w:rPr>
                <w:rFonts w:ascii="OpenDyslexic" w:hAnsi="OpenDyslexic" w:cs="Arial"/>
                <w:color w:val="004289"/>
                <w:sz w:val="20"/>
                <w:szCs w:val="20"/>
              </w:rPr>
            </w:pPr>
          </w:p>
          <w:p w14:paraId="4C9E00DB" w14:textId="77777777" w:rsidR="00E71DDB" w:rsidRPr="002D6256" w:rsidRDefault="00E71DDB" w:rsidP="00E71DDB">
            <w:pPr>
              <w:tabs>
                <w:tab w:val="left" w:pos="2794"/>
              </w:tabs>
              <w:rPr>
                <w:rFonts w:ascii="OpenDyslexic" w:hAnsi="OpenDyslexic" w:cs="Arial"/>
                <w:color w:val="004289"/>
                <w:sz w:val="20"/>
                <w:szCs w:val="20"/>
              </w:rPr>
            </w:pPr>
          </w:p>
          <w:p w14:paraId="6493A9AC"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KP</w:t>
            </w:r>
          </w:p>
          <w:p w14:paraId="0FE11CB4" w14:textId="77777777" w:rsidR="00E71DDB" w:rsidRPr="002D6256" w:rsidRDefault="00E71DDB" w:rsidP="00E71DDB">
            <w:pPr>
              <w:tabs>
                <w:tab w:val="left" w:pos="2794"/>
              </w:tabs>
              <w:rPr>
                <w:rFonts w:ascii="OpenDyslexic" w:hAnsi="OpenDyslexic" w:cs="Arial"/>
                <w:color w:val="004289"/>
                <w:sz w:val="20"/>
                <w:szCs w:val="20"/>
              </w:rPr>
            </w:pPr>
          </w:p>
          <w:p w14:paraId="4A16EA79" w14:textId="77777777" w:rsidR="00E71DDB" w:rsidRPr="002D6256" w:rsidRDefault="00E71DDB" w:rsidP="00E71DDB">
            <w:pPr>
              <w:tabs>
                <w:tab w:val="left" w:pos="2794"/>
              </w:tabs>
              <w:rPr>
                <w:rFonts w:ascii="OpenDyslexic" w:hAnsi="OpenDyslexic" w:cs="Arial"/>
                <w:color w:val="004289"/>
                <w:sz w:val="20"/>
                <w:szCs w:val="20"/>
              </w:rPr>
            </w:pPr>
          </w:p>
          <w:p w14:paraId="6C2E0FED" w14:textId="77777777" w:rsidR="00E71DDB" w:rsidRPr="002D6256" w:rsidRDefault="00E71DDB" w:rsidP="00E71DDB">
            <w:pPr>
              <w:tabs>
                <w:tab w:val="left" w:pos="2794"/>
              </w:tabs>
              <w:rPr>
                <w:rFonts w:ascii="OpenDyslexic" w:hAnsi="OpenDyslexic" w:cs="Arial"/>
                <w:color w:val="004289"/>
                <w:sz w:val="20"/>
                <w:szCs w:val="20"/>
              </w:rPr>
            </w:pPr>
          </w:p>
          <w:p w14:paraId="3E25ED7C" w14:textId="77777777" w:rsidR="00E71DDB" w:rsidRPr="002D6256" w:rsidRDefault="00E71DDB" w:rsidP="00E71DDB">
            <w:pPr>
              <w:tabs>
                <w:tab w:val="left" w:pos="2794"/>
              </w:tabs>
              <w:rPr>
                <w:rFonts w:ascii="OpenDyslexic" w:hAnsi="OpenDyslexic" w:cs="Arial"/>
                <w:color w:val="004289"/>
                <w:sz w:val="20"/>
                <w:szCs w:val="20"/>
              </w:rPr>
            </w:pPr>
          </w:p>
          <w:p w14:paraId="50148796" w14:textId="77777777" w:rsidR="00E71DDB" w:rsidRPr="002D6256" w:rsidRDefault="00E71DDB" w:rsidP="00E71DDB">
            <w:pPr>
              <w:tabs>
                <w:tab w:val="left" w:pos="2794"/>
              </w:tabs>
              <w:rPr>
                <w:rFonts w:ascii="OpenDyslexic" w:hAnsi="OpenDyslexic" w:cs="Arial"/>
                <w:color w:val="004289"/>
                <w:sz w:val="20"/>
                <w:szCs w:val="20"/>
              </w:rPr>
            </w:pPr>
          </w:p>
          <w:p w14:paraId="3EA261A8" w14:textId="77777777" w:rsidR="00E71DDB" w:rsidRPr="002D6256" w:rsidRDefault="00E71DDB" w:rsidP="00E71DDB">
            <w:pPr>
              <w:tabs>
                <w:tab w:val="left" w:pos="2794"/>
              </w:tabs>
              <w:rPr>
                <w:rFonts w:ascii="OpenDyslexic" w:hAnsi="OpenDyslexic" w:cs="Arial"/>
                <w:color w:val="004289"/>
                <w:sz w:val="20"/>
                <w:szCs w:val="20"/>
              </w:rPr>
            </w:pPr>
          </w:p>
          <w:p w14:paraId="76892D8A" w14:textId="77777777" w:rsidR="00E71DDB" w:rsidRPr="002D6256" w:rsidRDefault="00E71DDB" w:rsidP="00E71DDB">
            <w:pPr>
              <w:tabs>
                <w:tab w:val="left" w:pos="2794"/>
              </w:tabs>
              <w:rPr>
                <w:rFonts w:ascii="OpenDyslexic" w:hAnsi="OpenDyslexic" w:cs="Arial"/>
                <w:color w:val="004289"/>
                <w:sz w:val="20"/>
                <w:szCs w:val="20"/>
              </w:rPr>
            </w:pPr>
          </w:p>
          <w:p w14:paraId="07A4FA3A" w14:textId="77777777" w:rsidR="00E71DDB" w:rsidRPr="002D6256" w:rsidRDefault="00E71DDB" w:rsidP="00E71DDB">
            <w:pPr>
              <w:tabs>
                <w:tab w:val="left" w:pos="2794"/>
              </w:tabs>
              <w:rPr>
                <w:rFonts w:ascii="OpenDyslexic" w:hAnsi="OpenDyslexic" w:cs="Arial"/>
                <w:color w:val="004289"/>
                <w:sz w:val="20"/>
                <w:szCs w:val="20"/>
              </w:rPr>
            </w:pPr>
          </w:p>
          <w:p w14:paraId="5F20368B" w14:textId="77777777" w:rsidR="00E71DDB" w:rsidRPr="002D6256" w:rsidRDefault="00E71DDB" w:rsidP="00E71DDB">
            <w:pPr>
              <w:tabs>
                <w:tab w:val="left" w:pos="2794"/>
              </w:tabs>
              <w:rPr>
                <w:rFonts w:ascii="OpenDyslexic" w:hAnsi="OpenDyslexic" w:cs="Arial"/>
                <w:color w:val="004289"/>
                <w:sz w:val="20"/>
                <w:szCs w:val="20"/>
              </w:rPr>
            </w:pPr>
          </w:p>
          <w:p w14:paraId="71D96A87"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All staff</w:t>
            </w:r>
          </w:p>
          <w:p w14:paraId="3CD8BCCC" w14:textId="77777777" w:rsidR="00E71DDB" w:rsidRPr="002D6256" w:rsidRDefault="00E71DDB" w:rsidP="00E71DDB">
            <w:pPr>
              <w:tabs>
                <w:tab w:val="left" w:pos="2794"/>
              </w:tabs>
              <w:rPr>
                <w:rFonts w:ascii="OpenDyslexic" w:hAnsi="OpenDyslexic" w:cs="Arial"/>
                <w:color w:val="004289"/>
                <w:sz w:val="20"/>
                <w:szCs w:val="20"/>
              </w:rPr>
            </w:pPr>
          </w:p>
          <w:p w14:paraId="61CFAC68" w14:textId="77777777" w:rsidR="00E71DDB" w:rsidRPr="002D6256" w:rsidRDefault="00E71DDB" w:rsidP="00E71DDB">
            <w:pPr>
              <w:tabs>
                <w:tab w:val="left" w:pos="2794"/>
              </w:tabs>
              <w:rPr>
                <w:rFonts w:ascii="OpenDyslexic" w:hAnsi="OpenDyslexic" w:cs="Arial"/>
                <w:color w:val="004289"/>
                <w:sz w:val="20"/>
                <w:szCs w:val="20"/>
              </w:rPr>
            </w:pPr>
          </w:p>
          <w:p w14:paraId="77160ADD" w14:textId="77777777" w:rsidR="00E71DDB" w:rsidRPr="002D6256" w:rsidRDefault="00E71DDB" w:rsidP="00E71DDB">
            <w:pPr>
              <w:tabs>
                <w:tab w:val="left" w:pos="2794"/>
              </w:tabs>
              <w:rPr>
                <w:rFonts w:ascii="OpenDyslexic" w:hAnsi="OpenDyslexic" w:cs="Arial"/>
                <w:color w:val="004289"/>
                <w:sz w:val="20"/>
                <w:szCs w:val="20"/>
              </w:rPr>
            </w:pPr>
          </w:p>
          <w:p w14:paraId="23ABAE82" w14:textId="77777777" w:rsidR="00E71DDB" w:rsidRPr="002D6256" w:rsidRDefault="00E71DDB" w:rsidP="00E71DDB">
            <w:pPr>
              <w:tabs>
                <w:tab w:val="left" w:pos="2794"/>
              </w:tabs>
              <w:rPr>
                <w:rFonts w:ascii="OpenDyslexic" w:hAnsi="OpenDyslexic" w:cs="Arial"/>
                <w:color w:val="004289"/>
                <w:sz w:val="20"/>
                <w:szCs w:val="20"/>
              </w:rPr>
            </w:pPr>
          </w:p>
          <w:p w14:paraId="0C526C33" w14:textId="77777777" w:rsidR="00E71DDB" w:rsidRPr="002D6256" w:rsidRDefault="00E71DDB" w:rsidP="00E71DDB">
            <w:pPr>
              <w:tabs>
                <w:tab w:val="left" w:pos="2794"/>
              </w:tabs>
              <w:rPr>
                <w:rFonts w:ascii="OpenDyslexic" w:hAnsi="OpenDyslexic" w:cs="Arial"/>
                <w:color w:val="004289"/>
                <w:sz w:val="20"/>
                <w:szCs w:val="20"/>
              </w:rPr>
            </w:pPr>
          </w:p>
          <w:p w14:paraId="510D9221" w14:textId="77777777" w:rsidR="00E71DDB" w:rsidRPr="002D6256" w:rsidRDefault="00E71DDB" w:rsidP="00E71DDB">
            <w:pPr>
              <w:tabs>
                <w:tab w:val="left" w:pos="2794"/>
              </w:tabs>
              <w:rPr>
                <w:rFonts w:ascii="OpenDyslexic" w:hAnsi="OpenDyslexic" w:cs="Arial"/>
                <w:color w:val="004289"/>
                <w:sz w:val="20"/>
                <w:szCs w:val="20"/>
              </w:rPr>
            </w:pPr>
          </w:p>
          <w:p w14:paraId="10ABDF45" w14:textId="77777777" w:rsidR="00E71DDB" w:rsidRPr="002D6256" w:rsidRDefault="00E71DDB" w:rsidP="00E71DDB">
            <w:pPr>
              <w:tabs>
                <w:tab w:val="left" w:pos="2794"/>
              </w:tabs>
              <w:rPr>
                <w:rFonts w:ascii="OpenDyslexic" w:hAnsi="OpenDyslexic" w:cs="Arial"/>
                <w:color w:val="004289"/>
                <w:sz w:val="20"/>
                <w:szCs w:val="20"/>
              </w:rPr>
            </w:pPr>
          </w:p>
          <w:p w14:paraId="2CA12765"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Teaching staff</w:t>
            </w:r>
          </w:p>
          <w:p w14:paraId="3D71128D" w14:textId="77777777" w:rsidR="00E71DDB" w:rsidRPr="002D6256" w:rsidRDefault="00E71DDB" w:rsidP="00E71DDB">
            <w:pPr>
              <w:tabs>
                <w:tab w:val="left" w:pos="2794"/>
              </w:tabs>
              <w:rPr>
                <w:rFonts w:ascii="OpenDyslexic" w:hAnsi="OpenDyslexic" w:cs="Arial"/>
                <w:color w:val="004289"/>
                <w:sz w:val="20"/>
                <w:szCs w:val="20"/>
              </w:rPr>
            </w:pPr>
          </w:p>
          <w:p w14:paraId="35E1824A" w14:textId="77777777" w:rsidR="00E71DDB" w:rsidRPr="002D6256" w:rsidRDefault="00E71DDB" w:rsidP="00E71DDB">
            <w:pPr>
              <w:tabs>
                <w:tab w:val="left" w:pos="2794"/>
              </w:tabs>
              <w:rPr>
                <w:rFonts w:ascii="OpenDyslexic" w:hAnsi="OpenDyslexic" w:cs="Arial"/>
                <w:color w:val="004289"/>
                <w:sz w:val="20"/>
                <w:szCs w:val="20"/>
              </w:rPr>
            </w:pPr>
          </w:p>
          <w:p w14:paraId="27502D45" w14:textId="77777777" w:rsidR="00E71DDB" w:rsidRPr="002D6256" w:rsidRDefault="00E71DDB" w:rsidP="00E71DDB">
            <w:pPr>
              <w:tabs>
                <w:tab w:val="left" w:pos="2794"/>
              </w:tabs>
              <w:rPr>
                <w:rFonts w:ascii="OpenDyslexic" w:hAnsi="OpenDyslexic" w:cs="Arial"/>
                <w:color w:val="004289"/>
                <w:sz w:val="20"/>
                <w:szCs w:val="20"/>
              </w:rPr>
            </w:pPr>
          </w:p>
          <w:p w14:paraId="49E5887B" w14:textId="77777777" w:rsidR="00E71DDB" w:rsidRPr="002D6256" w:rsidRDefault="00E71DDB" w:rsidP="00E71DDB">
            <w:pPr>
              <w:tabs>
                <w:tab w:val="left" w:pos="2794"/>
              </w:tabs>
              <w:rPr>
                <w:rFonts w:ascii="OpenDyslexic" w:hAnsi="OpenDyslexic" w:cs="Arial"/>
                <w:color w:val="004289"/>
                <w:sz w:val="20"/>
                <w:szCs w:val="20"/>
              </w:rPr>
            </w:pPr>
          </w:p>
          <w:p w14:paraId="05B1BD6A" w14:textId="77777777" w:rsidR="00E71DDB" w:rsidRPr="002D6256" w:rsidRDefault="00E71DDB" w:rsidP="00E71DDB">
            <w:pPr>
              <w:tabs>
                <w:tab w:val="left" w:pos="2794"/>
              </w:tabs>
              <w:rPr>
                <w:rFonts w:ascii="OpenDyslexic" w:hAnsi="OpenDyslexic" w:cs="Arial"/>
                <w:color w:val="004289"/>
                <w:sz w:val="20"/>
                <w:szCs w:val="20"/>
              </w:rPr>
            </w:pPr>
          </w:p>
          <w:p w14:paraId="0EBC401C" w14:textId="77777777" w:rsidR="00E71DDB" w:rsidRPr="002D6256" w:rsidRDefault="00E71DDB" w:rsidP="00E71DDB">
            <w:pPr>
              <w:tabs>
                <w:tab w:val="left" w:pos="2794"/>
              </w:tabs>
              <w:rPr>
                <w:rFonts w:ascii="OpenDyslexic" w:hAnsi="OpenDyslexic" w:cs="Arial"/>
                <w:color w:val="004289"/>
                <w:sz w:val="20"/>
                <w:szCs w:val="20"/>
              </w:rPr>
            </w:pPr>
          </w:p>
          <w:p w14:paraId="66F43947"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KP/LM Teaching staff</w:t>
            </w:r>
          </w:p>
          <w:p w14:paraId="42464118" w14:textId="77777777" w:rsidR="00E71DDB" w:rsidRPr="002D6256" w:rsidRDefault="00E71DDB" w:rsidP="00E71DDB">
            <w:pPr>
              <w:tabs>
                <w:tab w:val="left" w:pos="2794"/>
              </w:tabs>
              <w:rPr>
                <w:rFonts w:ascii="OpenDyslexic" w:hAnsi="OpenDyslexic" w:cs="Arial"/>
                <w:color w:val="004289"/>
                <w:sz w:val="20"/>
                <w:szCs w:val="20"/>
              </w:rPr>
            </w:pPr>
          </w:p>
          <w:p w14:paraId="1C3C0991" w14:textId="77777777" w:rsidR="00E71DDB" w:rsidRPr="002D6256" w:rsidRDefault="00E71DDB" w:rsidP="00E71DDB">
            <w:pPr>
              <w:tabs>
                <w:tab w:val="left" w:pos="2794"/>
              </w:tabs>
              <w:rPr>
                <w:rFonts w:ascii="OpenDyslexic" w:hAnsi="OpenDyslexic" w:cs="Arial"/>
                <w:color w:val="004289"/>
                <w:sz w:val="20"/>
                <w:szCs w:val="20"/>
              </w:rPr>
            </w:pPr>
          </w:p>
          <w:p w14:paraId="4647BCF8" w14:textId="77777777" w:rsidR="00E71DDB" w:rsidRPr="002D6256" w:rsidRDefault="00E71DDB" w:rsidP="00E71DDB">
            <w:pPr>
              <w:tabs>
                <w:tab w:val="left" w:pos="2794"/>
              </w:tabs>
              <w:rPr>
                <w:rFonts w:ascii="OpenDyslexic" w:hAnsi="OpenDyslexic" w:cs="Arial"/>
                <w:color w:val="004289"/>
                <w:sz w:val="20"/>
                <w:szCs w:val="20"/>
              </w:rPr>
            </w:pPr>
          </w:p>
          <w:p w14:paraId="49293FE6" w14:textId="77777777" w:rsidR="00E71DDB" w:rsidRPr="002D6256" w:rsidRDefault="00E71DDB" w:rsidP="00E71DDB">
            <w:pPr>
              <w:tabs>
                <w:tab w:val="left" w:pos="2794"/>
              </w:tabs>
              <w:rPr>
                <w:rFonts w:ascii="OpenDyslexic" w:hAnsi="OpenDyslexic" w:cs="Arial"/>
                <w:color w:val="004289"/>
                <w:sz w:val="20"/>
                <w:szCs w:val="20"/>
              </w:rPr>
            </w:pPr>
          </w:p>
          <w:p w14:paraId="4E85312C" w14:textId="77777777" w:rsidR="00E71DDB" w:rsidRPr="002D6256" w:rsidRDefault="00E71DDB" w:rsidP="00E71DDB">
            <w:pPr>
              <w:tabs>
                <w:tab w:val="left" w:pos="2794"/>
              </w:tabs>
              <w:rPr>
                <w:rFonts w:ascii="OpenDyslexic" w:hAnsi="OpenDyslexic" w:cs="Arial"/>
                <w:color w:val="004289"/>
                <w:sz w:val="20"/>
                <w:szCs w:val="20"/>
              </w:rPr>
            </w:pPr>
          </w:p>
          <w:p w14:paraId="66BC3DEC"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LS</w:t>
            </w:r>
          </w:p>
          <w:p w14:paraId="5EA077E0" w14:textId="77777777" w:rsidR="00E71DDB" w:rsidRPr="002D6256" w:rsidRDefault="00E71DDB" w:rsidP="00E71DDB">
            <w:pPr>
              <w:tabs>
                <w:tab w:val="left" w:pos="2794"/>
              </w:tabs>
              <w:rPr>
                <w:rFonts w:ascii="OpenDyslexic" w:hAnsi="OpenDyslexic" w:cs="Arial"/>
                <w:color w:val="004289"/>
                <w:sz w:val="20"/>
                <w:szCs w:val="20"/>
              </w:rPr>
            </w:pPr>
          </w:p>
          <w:p w14:paraId="4D23B0DA" w14:textId="77777777" w:rsidR="00E71DDB" w:rsidRPr="002D6256" w:rsidRDefault="00E71DDB" w:rsidP="00E71DDB">
            <w:pPr>
              <w:tabs>
                <w:tab w:val="left" w:pos="2794"/>
              </w:tabs>
              <w:rPr>
                <w:rFonts w:ascii="OpenDyslexic" w:hAnsi="OpenDyslexic" w:cs="Arial"/>
                <w:color w:val="004289"/>
                <w:sz w:val="20"/>
                <w:szCs w:val="20"/>
              </w:rPr>
            </w:pPr>
          </w:p>
          <w:p w14:paraId="6D448B49" w14:textId="77777777" w:rsidR="00E71DDB" w:rsidRPr="002D6256" w:rsidRDefault="00E71DDB" w:rsidP="00E71DDB">
            <w:pPr>
              <w:tabs>
                <w:tab w:val="left" w:pos="2794"/>
              </w:tabs>
              <w:rPr>
                <w:rFonts w:ascii="OpenDyslexic" w:hAnsi="OpenDyslexic" w:cs="Arial"/>
                <w:color w:val="004289"/>
                <w:sz w:val="20"/>
                <w:szCs w:val="20"/>
              </w:rPr>
            </w:pPr>
          </w:p>
          <w:p w14:paraId="4F888B78" w14:textId="79A06587" w:rsidR="00BA644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All teaching staff</w:t>
            </w:r>
          </w:p>
        </w:tc>
        <w:tc>
          <w:tcPr>
            <w:tcW w:w="1260" w:type="dxa"/>
            <w:shd w:val="clear" w:color="auto" w:fill="auto"/>
          </w:tcPr>
          <w:p w14:paraId="2A4A8160"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lastRenderedPageBreak/>
              <w:t>Aug ‘22</w:t>
            </w:r>
          </w:p>
          <w:p w14:paraId="07520FC1" w14:textId="77777777" w:rsidR="00E71DDB" w:rsidRPr="002D6256" w:rsidRDefault="00E71DDB" w:rsidP="00E71DDB">
            <w:pPr>
              <w:tabs>
                <w:tab w:val="left" w:pos="2794"/>
              </w:tabs>
              <w:rPr>
                <w:rFonts w:ascii="OpenDyslexic" w:hAnsi="OpenDyslexic" w:cs="Arial"/>
                <w:color w:val="004289"/>
                <w:sz w:val="20"/>
                <w:szCs w:val="20"/>
              </w:rPr>
            </w:pPr>
          </w:p>
          <w:p w14:paraId="7233045A" w14:textId="77777777" w:rsidR="00E71DDB" w:rsidRPr="002D6256" w:rsidRDefault="00E71DDB" w:rsidP="00E71DDB">
            <w:pPr>
              <w:tabs>
                <w:tab w:val="left" w:pos="2794"/>
              </w:tabs>
              <w:rPr>
                <w:rFonts w:ascii="OpenDyslexic" w:hAnsi="OpenDyslexic" w:cs="Arial"/>
                <w:color w:val="004289"/>
                <w:sz w:val="20"/>
                <w:szCs w:val="20"/>
              </w:rPr>
            </w:pPr>
          </w:p>
          <w:p w14:paraId="2A3AD51A" w14:textId="77777777" w:rsidR="00E71DDB" w:rsidRPr="002D6256" w:rsidRDefault="00E71DDB" w:rsidP="00E71DDB">
            <w:pPr>
              <w:tabs>
                <w:tab w:val="left" w:pos="2794"/>
              </w:tabs>
              <w:rPr>
                <w:rFonts w:ascii="OpenDyslexic" w:hAnsi="OpenDyslexic" w:cs="Arial"/>
                <w:color w:val="004289"/>
                <w:sz w:val="20"/>
                <w:szCs w:val="20"/>
              </w:rPr>
            </w:pPr>
          </w:p>
          <w:p w14:paraId="2E0E0935" w14:textId="77777777" w:rsidR="00E71DDB" w:rsidRPr="002D6256" w:rsidRDefault="00E71DDB" w:rsidP="00E71DDB">
            <w:pPr>
              <w:tabs>
                <w:tab w:val="left" w:pos="2794"/>
              </w:tabs>
              <w:rPr>
                <w:rFonts w:ascii="OpenDyslexic" w:hAnsi="OpenDyslexic" w:cs="Arial"/>
                <w:color w:val="004289"/>
                <w:sz w:val="20"/>
                <w:szCs w:val="20"/>
              </w:rPr>
            </w:pPr>
          </w:p>
          <w:p w14:paraId="6B840A05" w14:textId="77777777" w:rsidR="00E71DDB" w:rsidRPr="002D6256" w:rsidRDefault="00E71DDB" w:rsidP="00E71DDB">
            <w:pPr>
              <w:tabs>
                <w:tab w:val="left" w:pos="2794"/>
              </w:tabs>
              <w:rPr>
                <w:rFonts w:ascii="OpenDyslexic" w:hAnsi="OpenDyslexic" w:cs="Arial"/>
                <w:color w:val="004289"/>
                <w:sz w:val="20"/>
                <w:szCs w:val="20"/>
              </w:rPr>
            </w:pPr>
          </w:p>
          <w:p w14:paraId="438164DE" w14:textId="77777777" w:rsidR="00E71DDB" w:rsidRPr="002D6256" w:rsidRDefault="00E71DDB" w:rsidP="00E71DDB">
            <w:pPr>
              <w:tabs>
                <w:tab w:val="left" w:pos="2794"/>
              </w:tabs>
              <w:rPr>
                <w:rFonts w:ascii="OpenDyslexic" w:hAnsi="OpenDyslexic" w:cs="Arial"/>
                <w:color w:val="004289"/>
                <w:sz w:val="20"/>
                <w:szCs w:val="20"/>
              </w:rPr>
            </w:pPr>
          </w:p>
          <w:p w14:paraId="560766A6" w14:textId="77777777" w:rsidR="00E71DDB" w:rsidRPr="002D6256" w:rsidRDefault="00E71DDB" w:rsidP="00E71DDB">
            <w:pPr>
              <w:tabs>
                <w:tab w:val="left" w:pos="2794"/>
              </w:tabs>
              <w:rPr>
                <w:rFonts w:ascii="OpenDyslexic" w:hAnsi="OpenDyslexic" w:cs="Arial"/>
                <w:color w:val="004289"/>
                <w:sz w:val="20"/>
                <w:szCs w:val="20"/>
              </w:rPr>
            </w:pPr>
          </w:p>
          <w:p w14:paraId="74F9CB83"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Sept ‘22</w:t>
            </w:r>
          </w:p>
          <w:p w14:paraId="2E015F4C" w14:textId="77777777" w:rsidR="00E71DDB" w:rsidRPr="002D6256" w:rsidRDefault="00E71DDB" w:rsidP="00E71DDB">
            <w:pPr>
              <w:tabs>
                <w:tab w:val="left" w:pos="2794"/>
              </w:tabs>
              <w:rPr>
                <w:rFonts w:ascii="OpenDyslexic" w:hAnsi="OpenDyslexic" w:cs="Arial"/>
                <w:color w:val="004289"/>
                <w:sz w:val="20"/>
                <w:szCs w:val="20"/>
              </w:rPr>
            </w:pPr>
          </w:p>
          <w:p w14:paraId="05B1A015" w14:textId="77777777" w:rsidR="00E71DDB" w:rsidRPr="002D6256" w:rsidRDefault="00E71DDB" w:rsidP="00E71DDB">
            <w:pPr>
              <w:tabs>
                <w:tab w:val="left" w:pos="2794"/>
              </w:tabs>
              <w:rPr>
                <w:rFonts w:ascii="OpenDyslexic" w:hAnsi="OpenDyslexic" w:cs="Arial"/>
                <w:color w:val="004289"/>
                <w:sz w:val="20"/>
                <w:szCs w:val="20"/>
              </w:rPr>
            </w:pPr>
          </w:p>
          <w:p w14:paraId="0A570552" w14:textId="77777777" w:rsidR="00E71DDB" w:rsidRPr="002D6256" w:rsidRDefault="00E71DDB" w:rsidP="00E71DDB">
            <w:pPr>
              <w:tabs>
                <w:tab w:val="left" w:pos="2794"/>
              </w:tabs>
              <w:rPr>
                <w:rFonts w:ascii="OpenDyslexic" w:hAnsi="OpenDyslexic" w:cs="Arial"/>
                <w:color w:val="004289"/>
                <w:sz w:val="20"/>
                <w:szCs w:val="20"/>
              </w:rPr>
            </w:pPr>
          </w:p>
          <w:p w14:paraId="4773DD66" w14:textId="77777777" w:rsidR="00E71DDB" w:rsidRPr="002D6256" w:rsidRDefault="00E71DDB" w:rsidP="00E71DDB">
            <w:pPr>
              <w:tabs>
                <w:tab w:val="left" w:pos="2794"/>
              </w:tabs>
              <w:rPr>
                <w:rFonts w:ascii="OpenDyslexic" w:hAnsi="OpenDyslexic" w:cs="Arial"/>
                <w:color w:val="004289"/>
                <w:sz w:val="20"/>
                <w:szCs w:val="20"/>
              </w:rPr>
            </w:pPr>
          </w:p>
          <w:p w14:paraId="43017E40" w14:textId="77777777" w:rsidR="00E71DDB" w:rsidRPr="002D6256" w:rsidRDefault="00E71DDB" w:rsidP="00E71DDB">
            <w:pPr>
              <w:tabs>
                <w:tab w:val="left" w:pos="2794"/>
              </w:tabs>
              <w:rPr>
                <w:rFonts w:ascii="OpenDyslexic" w:hAnsi="OpenDyslexic" w:cs="Arial"/>
                <w:color w:val="004289"/>
                <w:sz w:val="20"/>
                <w:szCs w:val="20"/>
              </w:rPr>
            </w:pPr>
          </w:p>
          <w:p w14:paraId="2B55422E"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Sept ’22 onwards</w:t>
            </w:r>
          </w:p>
          <w:p w14:paraId="00D8ABE4" w14:textId="77777777" w:rsidR="00E71DDB" w:rsidRPr="002D6256" w:rsidRDefault="00E71DDB" w:rsidP="00E71DDB">
            <w:pPr>
              <w:tabs>
                <w:tab w:val="left" w:pos="2794"/>
              </w:tabs>
              <w:rPr>
                <w:rFonts w:ascii="OpenDyslexic" w:hAnsi="OpenDyslexic" w:cs="Arial"/>
                <w:color w:val="004289"/>
                <w:sz w:val="20"/>
                <w:szCs w:val="20"/>
              </w:rPr>
            </w:pPr>
          </w:p>
          <w:p w14:paraId="134700C1" w14:textId="77777777" w:rsidR="00E71DDB" w:rsidRPr="002D6256" w:rsidRDefault="00E71DDB" w:rsidP="00E71DDB">
            <w:pPr>
              <w:tabs>
                <w:tab w:val="left" w:pos="2794"/>
              </w:tabs>
              <w:rPr>
                <w:rFonts w:ascii="OpenDyslexic" w:hAnsi="OpenDyslexic" w:cs="Arial"/>
                <w:color w:val="004289"/>
                <w:sz w:val="20"/>
                <w:szCs w:val="20"/>
              </w:rPr>
            </w:pPr>
          </w:p>
          <w:p w14:paraId="25F4A510" w14:textId="402445A6" w:rsidR="00E71DDB" w:rsidRDefault="00E71DDB" w:rsidP="00E71DDB">
            <w:pPr>
              <w:tabs>
                <w:tab w:val="left" w:pos="2794"/>
              </w:tabs>
              <w:rPr>
                <w:rFonts w:ascii="OpenDyslexic" w:hAnsi="OpenDyslexic" w:cs="Arial"/>
                <w:color w:val="004289"/>
                <w:sz w:val="20"/>
                <w:szCs w:val="20"/>
              </w:rPr>
            </w:pPr>
          </w:p>
          <w:p w14:paraId="4A90C659" w14:textId="77777777" w:rsidR="002D6256" w:rsidRDefault="002D6256" w:rsidP="00E71DDB">
            <w:pPr>
              <w:tabs>
                <w:tab w:val="left" w:pos="2794"/>
              </w:tabs>
              <w:rPr>
                <w:rFonts w:ascii="OpenDyslexic" w:hAnsi="OpenDyslexic" w:cs="Arial"/>
                <w:color w:val="004289"/>
                <w:sz w:val="20"/>
                <w:szCs w:val="20"/>
              </w:rPr>
            </w:pPr>
          </w:p>
          <w:p w14:paraId="5F0BE780" w14:textId="77777777" w:rsidR="002D6256" w:rsidRPr="002D6256" w:rsidRDefault="002D6256" w:rsidP="00E71DDB">
            <w:pPr>
              <w:tabs>
                <w:tab w:val="left" w:pos="2794"/>
              </w:tabs>
              <w:rPr>
                <w:rFonts w:ascii="OpenDyslexic" w:hAnsi="OpenDyslexic" w:cs="Arial"/>
                <w:color w:val="004289"/>
                <w:sz w:val="20"/>
                <w:szCs w:val="20"/>
              </w:rPr>
            </w:pPr>
          </w:p>
          <w:p w14:paraId="356D1797"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Sept ’22 onwards</w:t>
            </w:r>
          </w:p>
          <w:p w14:paraId="352EC39A" w14:textId="77777777" w:rsidR="00E71DDB" w:rsidRPr="002D6256" w:rsidRDefault="00E71DDB" w:rsidP="00E71DDB">
            <w:pPr>
              <w:tabs>
                <w:tab w:val="left" w:pos="2794"/>
              </w:tabs>
              <w:rPr>
                <w:rFonts w:ascii="OpenDyslexic" w:hAnsi="OpenDyslexic" w:cs="Arial"/>
                <w:color w:val="004289"/>
                <w:sz w:val="20"/>
                <w:szCs w:val="20"/>
              </w:rPr>
            </w:pPr>
          </w:p>
          <w:p w14:paraId="5E12AE87" w14:textId="77777777" w:rsidR="00E71DDB" w:rsidRPr="002D6256" w:rsidRDefault="00E71DDB" w:rsidP="00E71DDB">
            <w:pPr>
              <w:tabs>
                <w:tab w:val="left" w:pos="2794"/>
              </w:tabs>
              <w:rPr>
                <w:rFonts w:ascii="OpenDyslexic" w:hAnsi="OpenDyslexic" w:cs="Arial"/>
                <w:color w:val="004289"/>
                <w:sz w:val="20"/>
                <w:szCs w:val="20"/>
              </w:rPr>
            </w:pPr>
          </w:p>
          <w:p w14:paraId="0DBE6B1B" w14:textId="77777777" w:rsidR="00E71DDB" w:rsidRPr="002D6256" w:rsidRDefault="00E71DDB" w:rsidP="00E71DDB">
            <w:pPr>
              <w:tabs>
                <w:tab w:val="left" w:pos="2794"/>
              </w:tabs>
              <w:rPr>
                <w:rFonts w:ascii="OpenDyslexic" w:hAnsi="OpenDyslexic" w:cs="Arial"/>
                <w:color w:val="004289"/>
                <w:sz w:val="20"/>
                <w:szCs w:val="20"/>
              </w:rPr>
            </w:pPr>
          </w:p>
          <w:p w14:paraId="5D1F9A29"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Sept ‘22</w:t>
            </w:r>
          </w:p>
          <w:p w14:paraId="206A0F4E" w14:textId="77777777" w:rsidR="00E71DDB" w:rsidRPr="002D6256" w:rsidRDefault="00E71DDB" w:rsidP="00E71DDB">
            <w:pPr>
              <w:tabs>
                <w:tab w:val="left" w:pos="2794"/>
              </w:tabs>
              <w:rPr>
                <w:rFonts w:ascii="OpenDyslexic" w:hAnsi="OpenDyslexic" w:cs="Arial"/>
                <w:color w:val="004289"/>
                <w:sz w:val="20"/>
                <w:szCs w:val="20"/>
              </w:rPr>
            </w:pPr>
          </w:p>
          <w:p w14:paraId="1FD9F935" w14:textId="77777777" w:rsidR="00E71DDB" w:rsidRPr="002D6256" w:rsidRDefault="00E71DDB" w:rsidP="00E71DDB">
            <w:pPr>
              <w:tabs>
                <w:tab w:val="left" w:pos="2794"/>
              </w:tabs>
              <w:rPr>
                <w:rFonts w:ascii="OpenDyslexic" w:hAnsi="OpenDyslexic" w:cs="Arial"/>
                <w:color w:val="004289"/>
                <w:sz w:val="20"/>
                <w:szCs w:val="20"/>
              </w:rPr>
            </w:pPr>
          </w:p>
          <w:p w14:paraId="083A1FE1" w14:textId="77777777" w:rsidR="00E71DDB" w:rsidRPr="002D6256" w:rsidRDefault="00E71DDB" w:rsidP="00E71DDB">
            <w:pPr>
              <w:tabs>
                <w:tab w:val="left" w:pos="2794"/>
              </w:tabs>
              <w:rPr>
                <w:rFonts w:ascii="OpenDyslexic" w:hAnsi="OpenDyslexic" w:cs="Arial"/>
                <w:color w:val="004289"/>
                <w:sz w:val="20"/>
                <w:szCs w:val="20"/>
              </w:rPr>
            </w:pPr>
          </w:p>
          <w:p w14:paraId="38E5A200" w14:textId="77777777" w:rsidR="00E71DDB" w:rsidRPr="002D6256" w:rsidRDefault="00E71DDB" w:rsidP="00E71DDB">
            <w:pPr>
              <w:tabs>
                <w:tab w:val="left" w:pos="2794"/>
              </w:tabs>
              <w:rPr>
                <w:rFonts w:ascii="OpenDyslexic" w:hAnsi="OpenDyslexic" w:cs="Arial"/>
                <w:color w:val="004289"/>
                <w:sz w:val="20"/>
                <w:szCs w:val="20"/>
              </w:rPr>
            </w:pPr>
          </w:p>
          <w:p w14:paraId="5C84BABB"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Oct ‘22</w:t>
            </w:r>
          </w:p>
          <w:p w14:paraId="6AFC84E1" w14:textId="77777777" w:rsidR="00E71DDB" w:rsidRPr="002D6256" w:rsidRDefault="00E71DDB" w:rsidP="00E71DDB">
            <w:pPr>
              <w:tabs>
                <w:tab w:val="left" w:pos="2794"/>
              </w:tabs>
              <w:rPr>
                <w:rFonts w:ascii="OpenDyslexic" w:hAnsi="OpenDyslexic" w:cs="Arial"/>
                <w:color w:val="004289"/>
                <w:sz w:val="20"/>
                <w:szCs w:val="20"/>
              </w:rPr>
            </w:pPr>
          </w:p>
          <w:p w14:paraId="7482899F" w14:textId="77777777" w:rsidR="00E71DDB" w:rsidRPr="002D6256" w:rsidRDefault="00E71DDB" w:rsidP="00E71DDB">
            <w:pPr>
              <w:tabs>
                <w:tab w:val="left" w:pos="2794"/>
              </w:tabs>
              <w:rPr>
                <w:rFonts w:ascii="OpenDyslexic" w:hAnsi="OpenDyslexic" w:cs="Arial"/>
                <w:color w:val="004289"/>
                <w:sz w:val="20"/>
                <w:szCs w:val="20"/>
              </w:rPr>
            </w:pPr>
          </w:p>
          <w:p w14:paraId="4EE68987" w14:textId="77777777" w:rsidR="00E71DDB" w:rsidRPr="002D6256" w:rsidRDefault="00E71DDB" w:rsidP="00E71DDB">
            <w:pPr>
              <w:tabs>
                <w:tab w:val="left" w:pos="2794"/>
              </w:tabs>
              <w:rPr>
                <w:rFonts w:ascii="OpenDyslexic" w:hAnsi="OpenDyslexic" w:cs="Arial"/>
                <w:color w:val="004289"/>
                <w:sz w:val="20"/>
                <w:szCs w:val="20"/>
              </w:rPr>
            </w:pPr>
          </w:p>
          <w:p w14:paraId="7D36E81D" w14:textId="77777777" w:rsidR="00E71DDB" w:rsidRPr="002D6256" w:rsidRDefault="00E71DDB" w:rsidP="00E71DDB">
            <w:pPr>
              <w:tabs>
                <w:tab w:val="left" w:pos="2794"/>
              </w:tabs>
              <w:rPr>
                <w:rFonts w:ascii="OpenDyslexic" w:hAnsi="OpenDyslexic" w:cs="Arial"/>
                <w:color w:val="004289"/>
                <w:sz w:val="20"/>
                <w:szCs w:val="20"/>
              </w:rPr>
            </w:pPr>
          </w:p>
          <w:p w14:paraId="3E73AC34" w14:textId="77777777" w:rsidR="00E71DDB" w:rsidRPr="002D6256" w:rsidRDefault="00E71DDB" w:rsidP="00E71DDB">
            <w:pPr>
              <w:tabs>
                <w:tab w:val="left" w:pos="2794"/>
              </w:tabs>
              <w:rPr>
                <w:rFonts w:ascii="OpenDyslexic" w:hAnsi="OpenDyslexic" w:cs="Arial"/>
                <w:color w:val="004289"/>
                <w:sz w:val="20"/>
                <w:szCs w:val="20"/>
              </w:rPr>
            </w:pPr>
          </w:p>
          <w:p w14:paraId="76A2108B" w14:textId="77777777" w:rsidR="00E71DDB" w:rsidRPr="002D6256" w:rsidRDefault="00E71DDB" w:rsidP="00E71DDB">
            <w:pPr>
              <w:tabs>
                <w:tab w:val="left" w:pos="2794"/>
              </w:tabs>
              <w:rPr>
                <w:rFonts w:ascii="OpenDyslexic" w:hAnsi="OpenDyslexic" w:cs="Arial"/>
                <w:color w:val="004289"/>
                <w:sz w:val="20"/>
                <w:szCs w:val="20"/>
              </w:rPr>
            </w:pPr>
          </w:p>
          <w:p w14:paraId="4261938A" w14:textId="77777777" w:rsidR="00E71DDB" w:rsidRPr="002D6256" w:rsidRDefault="00E71DDB" w:rsidP="00E71DDB">
            <w:pPr>
              <w:tabs>
                <w:tab w:val="left" w:pos="2794"/>
              </w:tabs>
              <w:rPr>
                <w:rFonts w:ascii="OpenDyslexic" w:hAnsi="OpenDyslexic" w:cs="Arial"/>
                <w:color w:val="004289"/>
                <w:sz w:val="20"/>
                <w:szCs w:val="20"/>
              </w:rPr>
            </w:pPr>
          </w:p>
          <w:p w14:paraId="3465F677"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 xml:space="preserve">Nov ’22 </w:t>
            </w:r>
          </w:p>
          <w:p w14:paraId="46AD0B32" w14:textId="77777777" w:rsidR="00E71DDB" w:rsidRPr="002D6256" w:rsidRDefault="00E71DDB" w:rsidP="00E71DDB">
            <w:pPr>
              <w:tabs>
                <w:tab w:val="left" w:pos="2794"/>
              </w:tabs>
              <w:rPr>
                <w:rFonts w:ascii="OpenDyslexic" w:hAnsi="OpenDyslexic" w:cs="Arial"/>
                <w:color w:val="004289"/>
                <w:sz w:val="20"/>
                <w:szCs w:val="20"/>
              </w:rPr>
            </w:pPr>
          </w:p>
          <w:p w14:paraId="77936071" w14:textId="77777777" w:rsidR="00E71DDB" w:rsidRPr="002D6256" w:rsidRDefault="00E71DDB" w:rsidP="00E71DDB">
            <w:pPr>
              <w:tabs>
                <w:tab w:val="left" w:pos="2794"/>
              </w:tabs>
              <w:rPr>
                <w:rFonts w:ascii="OpenDyslexic" w:hAnsi="OpenDyslexic" w:cs="Arial"/>
                <w:color w:val="004289"/>
                <w:sz w:val="20"/>
                <w:szCs w:val="20"/>
              </w:rPr>
            </w:pPr>
          </w:p>
          <w:p w14:paraId="6BE7C2BD" w14:textId="77777777" w:rsidR="00E71DDB" w:rsidRPr="002D6256" w:rsidRDefault="00E71DDB" w:rsidP="00E71DDB">
            <w:pPr>
              <w:tabs>
                <w:tab w:val="left" w:pos="2794"/>
              </w:tabs>
              <w:rPr>
                <w:rFonts w:ascii="OpenDyslexic" w:hAnsi="OpenDyslexic" w:cs="Arial"/>
                <w:color w:val="004289"/>
                <w:sz w:val="20"/>
                <w:szCs w:val="20"/>
              </w:rPr>
            </w:pPr>
          </w:p>
          <w:p w14:paraId="3526B7E2" w14:textId="77777777" w:rsidR="00E71DDB" w:rsidRPr="002D6256" w:rsidRDefault="00E71DDB" w:rsidP="00E71DDB">
            <w:pPr>
              <w:tabs>
                <w:tab w:val="left" w:pos="2794"/>
              </w:tabs>
              <w:rPr>
                <w:rFonts w:ascii="OpenDyslexic" w:hAnsi="OpenDyslexic" w:cs="Arial"/>
                <w:color w:val="004289"/>
                <w:sz w:val="20"/>
                <w:szCs w:val="20"/>
              </w:rPr>
            </w:pPr>
          </w:p>
          <w:p w14:paraId="2969303F" w14:textId="77777777" w:rsidR="00E71DDB" w:rsidRPr="002D6256" w:rsidRDefault="00E71DDB" w:rsidP="00E71DDB">
            <w:pPr>
              <w:tabs>
                <w:tab w:val="left" w:pos="2794"/>
              </w:tabs>
              <w:rPr>
                <w:rFonts w:ascii="OpenDyslexic" w:hAnsi="OpenDyslexic" w:cs="Arial"/>
                <w:color w:val="004289"/>
                <w:sz w:val="20"/>
                <w:szCs w:val="20"/>
              </w:rPr>
            </w:pPr>
          </w:p>
          <w:p w14:paraId="436C9DE1" w14:textId="77777777" w:rsidR="00E71DDB" w:rsidRPr="002D6256" w:rsidRDefault="00E71DDB" w:rsidP="00E71DDB">
            <w:pPr>
              <w:tabs>
                <w:tab w:val="left" w:pos="2794"/>
              </w:tabs>
              <w:rPr>
                <w:rFonts w:ascii="OpenDyslexic" w:hAnsi="OpenDyslexic" w:cs="Arial"/>
                <w:color w:val="004289"/>
                <w:sz w:val="20"/>
                <w:szCs w:val="20"/>
              </w:rPr>
            </w:pPr>
          </w:p>
          <w:p w14:paraId="38F19509" w14:textId="77777777" w:rsidR="00E71DDB" w:rsidRPr="002D6256" w:rsidRDefault="00E71DDB" w:rsidP="00E71DDB">
            <w:pPr>
              <w:tabs>
                <w:tab w:val="left" w:pos="2794"/>
              </w:tabs>
              <w:rPr>
                <w:rFonts w:ascii="OpenDyslexic" w:hAnsi="OpenDyslexic" w:cs="Arial"/>
                <w:color w:val="004289"/>
                <w:sz w:val="20"/>
                <w:szCs w:val="20"/>
              </w:rPr>
            </w:pPr>
          </w:p>
          <w:p w14:paraId="26EF3B02" w14:textId="77777777" w:rsidR="00E71DDB" w:rsidRPr="002D6256" w:rsidRDefault="00E71DDB" w:rsidP="00E71DDB">
            <w:pPr>
              <w:tabs>
                <w:tab w:val="left" w:pos="2794"/>
              </w:tabs>
              <w:rPr>
                <w:rFonts w:ascii="OpenDyslexic" w:hAnsi="OpenDyslexic" w:cs="Arial"/>
                <w:color w:val="004289"/>
                <w:sz w:val="20"/>
                <w:szCs w:val="20"/>
              </w:rPr>
            </w:pPr>
          </w:p>
          <w:p w14:paraId="42B7932B" w14:textId="77777777" w:rsidR="00E71DDB" w:rsidRPr="002D6256" w:rsidRDefault="00E71DDB" w:rsidP="00E71DDB">
            <w:pPr>
              <w:tabs>
                <w:tab w:val="left" w:pos="2794"/>
              </w:tabs>
              <w:rPr>
                <w:rFonts w:ascii="OpenDyslexic" w:hAnsi="OpenDyslexic" w:cs="Arial"/>
                <w:color w:val="004289"/>
                <w:sz w:val="20"/>
                <w:szCs w:val="20"/>
              </w:rPr>
            </w:pPr>
          </w:p>
          <w:p w14:paraId="1795B17D"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Nov ‘22</w:t>
            </w:r>
          </w:p>
          <w:p w14:paraId="64C6CC38" w14:textId="77777777" w:rsidR="00E71DDB" w:rsidRPr="002D6256" w:rsidRDefault="00E71DDB" w:rsidP="00E71DDB">
            <w:pPr>
              <w:tabs>
                <w:tab w:val="left" w:pos="2794"/>
              </w:tabs>
              <w:rPr>
                <w:rFonts w:ascii="OpenDyslexic" w:hAnsi="OpenDyslexic" w:cs="Arial"/>
                <w:color w:val="004289"/>
                <w:sz w:val="20"/>
                <w:szCs w:val="20"/>
              </w:rPr>
            </w:pPr>
          </w:p>
          <w:p w14:paraId="399568F2" w14:textId="77777777" w:rsidR="00E71DDB" w:rsidRPr="002D6256" w:rsidRDefault="00E71DDB" w:rsidP="00E71DDB">
            <w:pPr>
              <w:tabs>
                <w:tab w:val="left" w:pos="2794"/>
              </w:tabs>
              <w:rPr>
                <w:rFonts w:ascii="OpenDyslexic" w:hAnsi="OpenDyslexic" w:cs="Arial"/>
                <w:color w:val="004289"/>
                <w:sz w:val="20"/>
                <w:szCs w:val="20"/>
              </w:rPr>
            </w:pPr>
          </w:p>
          <w:p w14:paraId="33E7D545" w14:textId="77777777" w:rsidR="00E71DDB" w:rsidRPr="002D6256" w:rsidRDefault="00E71DDB" w:rsidP="00E71DDB">
            <w:pPr>
              <w:tabs>
                <w:tab w:val="left" w:pos="2794"/>
              </w:tabs>
              <w:rPr>
                <w:rFonts w:ascii="OpenDyslexic" w:hAnsi="OpenDyslexic" w:cs="Arial"/>
                <w:color w:val="004289"/>
                <w:sz w:val="20"/>
                <w:szCs w:val="20"/>
              </w:rPr>
            </w:pPr>
          </w:p>
          <w:p w14:paraId="5FED8B3C" w14:textId="77777777" w:rsidR="00E71DDB" w:rsidRPr="002D6256" w:rsidRDefault="00E71DDB" w:rsidP="00E71DDB">
            <w:pPr>
              <w:tabs>
                <w:tab w:val="left" w:pos="2794"/>
              </w:tabs>
              <w:rPr>
                <w:rFonts w:ascii="OpenDyslexic" w:hAnsi="OpenDyslexic" w:cs="Arial"/>
                <w:color w:val="004289"/>
                <w:sz w:val="20"/>
                <w:szCs w:val="20"/>
              </w:rPr>
            </w:pPr>
          </w:p>
          <w:p w14:paraId="37036E77" w14:textId="77777777" w:rsidR="00E71DDB" w:rsidRPr="002D6256" w:rsidRDefault="00E71DDB" w:rsidP="00E71DDB">
            <w:pPr>
              <w:tabs>
                <w:tab w:val="left" w:pos="2794"/>
              </w:tabs>
              <w:rPr>
                <w:rFonts w:ascii="OpenDyslexic" w:hAnsi="OpenDyslexic" w:cs="Arial"/>
                <w:color w:val="004289"/>
                <w:sz w:val="20"/>
                <w:szCs w:val="20"/>
              </w:rPr>
            </w:pPr>
          </w:p>
          <w:p w14:paraId="19B193C4" w14:textId="77777777" w:rsidR="00E71DDB" w:rsidRPr="002D6256" w:rsidRDefault="00E71DDB" w:rsidP="00E71DDB">
            <w:pPr>
              <w:tabs>
                <w:tab w:val="left" w:pos="2794"/>
              </w:tabs>
              <w:rPr>
                <w:rFonts w:ascii="OpenDyslexic" w:hAnsi="OpenDyslexic" w:cs="Arial"/>
                <w:color w:val="004289"/>
                <w:sz w:val="20"/>
                <w:szCs w:val="20"/>
              </w:rPr>
            </w:pPr>
          </w:p>
          <w:p w14:paraId="4C7E7316" w14:textId="77777777" w:rsidR="00E71DDB" w:rsidRPr="002D6256" w:rsidRDefault="00E71DDB" w:rsidP="00E71DDB">
            <w:pPr>
              <w:tabs>
                <w:tab w:val="left" w:pos="2794"/>
              </w:tabs>
              <w:rPr>
                <w:rFonts w:ascii="OpenDyslexic" w:hAnsi="OpenDyslexic" w:cs="Arial"/>
                <w:color w:val="004289"/>
                <w:sz w:val="20"/>
                <w:szCs w:val="20"/>
              </w:rPr>
            </w:pPr>
          </w:p>
          <w:p w14:paraId="2A11E544"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Dec ‘22</w:t>
            </w:r>
          </w:p>
          <w:p w14:paraId="0B95261E" w14:textId="77777777" w:rsidR="00E71DDB" w:rsidRPr="002D6256" w:rsidRDefault="00E71DDB" w:rsidP="00E71DDB">
            <w:pPr>
              <w:tabs>
                <w:tab w:val="left" w:pos="2794"/>
              </w:tabs>
              <w:rPr>
                <w:rFonts w:ascii="OpenDyslexic" w:hAnsi="OpenDyslexic" w:cs="Arial"/>
                <w:color w:val="004289"/>
                <w:sz w:val="20"/>
                <w:szCs w:val="20"/>
              </w:rPr>
            </w:pPr>
          </w:p>
          <w:p w14:paraId="73E3FA27" w14:textId="77777777" w:rsidR="00E71DDB" w:rsidRPr="002D6256" w:rsidRDefault="00E71DDB" w:rsidP="00E71DDB">
            <w:pPr>
              <w:tabs>
                <w:tab w:val="left" w:pos="2794"/>
              </w:tabs>
              <w:rPr>
                <w:rFonts w:ascii="OpenDyslexic" w:hAnsi="OpenDyslexic" w:cs="Arial"/>
                <w:color w:val="004289"/>
                <w:sz w:val="20"/>
                <w:szCs w:val="20"/>
              </w:rPr>
            </w:pPr>
          </w:p>
          <w:p w14:paraId="0C009F49" w14:textId="77777777" w:rsidR="00E71DDB" w:rsidRPr="002D6256" w:rsidRDefault="00E71DDB" w:rsidP="00E71DDB">
            <w:pPr>
              <w:tabs>
                <w:tab w:val="left" w:pos="2794"/>
              </w:tabs>
              <w:rPr>
                <w:rFonts w:ascii="OpenDyslexic" w:hAnsi="OpenDyslexic" w:cs="Arial"/>
                <w:color w:val="004289"/>
                <w:sz w:val="20"/>
                <w:szCs w:val="20"/>
              </w:rPr>
            </w:pPr>
          </w:p>
          <w:p w14:paraId="0EEB6367" w14:textId="77777777" w:rsidR="00E71DDB" w:rsidRPr="002D6256" w:rsidRDefault="00E71DDB" w:rsidP="00E71DDB">
            <w:pPr>
              <w:tabs>
                <w:tab w:val="left" w:pos="2794"/>
              </w:tabs>
              <w:rPr>
                <w:rFonts w:ascii="OpenDyslexic" w:hAnsi="OpenDyslexic" w:cs="Arial"/>
                <w:color w:val="004289"/>
                <w:sz w:val="20"/>
                <w:szCs w:val="20"/>
              </w:rPr>
            </w:pPr>
          </w:p>
          <w:p w14:paraId="77511C83" w14:textId="77777777" w:rsidR="00E71DDB" w:rsidRPr="002D6256" w:rsidRDefault="00E71DDB" w:rsidP="00E71DDB">
            <w:pPr>
              <w:tabs>
                <w:tab w:val="left" w:pos="2794"/>
              </w:tabs>
              <w:rPr>
                <w:rFonts w:ascii="OpenDyslexic" w:hAnsi="OpenDyslexic" w:cs="Arial"/>
                <w:color w:val="004289"/>
                <w:sz w:val="20"/>
                <w:szCs w:val="20"/>
              </w:rPr>
            </w:pPr>
          </w:p>
          <w:p w14:paraId="7DBFD355" w14:textId="77777777" w:rsidR="00E71DDB" w:rsidRPr="002D6256" w:rsidRDefault="00E71DDB" w:rsidP="00E71DDB">
            <w:pPr>
              <w:tabs>
                <w:tab w:val="left" w:pos="2794"/>
              </w:tabs>
              <w:rPr>
                <w:rFonts w:ascii="OpenDyslexic" w:hAnsi="OpenDyslexic" w:cs="Arial"/>
                <w:color w:val="004289"/>
                <w:sz w:val="20"/>
                <w:szCs w:val="20"/>
              </w:rPr>
            </w:pPr>
          </w:p>
          <w:p w14:paraId="431B6CEC" w14:textId="77777777" w:rsidR="00E71DDB" w:rsidRPr="002D6256" w:rsidRDefault="00E71DDB" w:rsidP="00E71DDB">
            <w:pPr>
              <w:tabs>
                <w:tab w:val="left" w:pos="2794"/>
              </w:tabs>
              <w:rPr>
                <w:rFonts w:ascii="OpenDyslexic" w:hAnsi="OpenDyslexic" w:cs="Arial"/>
                <w:color w:val="004289"/>
                <w:sz w:val="20"/>
                <w:szCs w:val="20"/>
              </w:rPr>
            </w:pPr>
          </w:p>
          <w:p w14:paraId="0E2E7C1E"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Feb ‘23</w:t>
            </w:r>
          </w:p>
          <w:p w14:paraId="285C5155" w14:textId="77777777" w:rsidR="00E71DDB" w:rsidRPr="002D6256" w:rsidRDefault="00E71DDB" w:rsidP="00E71DDB">
            <w:pPr>
              <w:tabs>
                <w:tab w:val="left" w:pos="2794"/>
              </w:tabs>
              <w:rPr>
                <w:rFonts w:ascii="OpenDyslexic" w:hAnsi="OpenDyslexic" w:cs="Arial"/>
                <w:color w:val="004289"/>
                <w:sz w:val="20"/>
                <w:szCs w:val="20"/>
              </w:rPr>
            </w:pPr>
          </w:p>
          <w:p w14:paraId="78A8F9D3" w14:textId="77777777" w:rsidR="00E71DDB" w:rsidRPr="002D6256" w:rsidRDefault="00E71DDB" w:rsidP="00E71DDB">
            <w:pPr>
              <w:tabs>
                <w:tab w:val="left" w:pos="2794"/>
              </w:tabs>
              <w:rPr>
                <w:rFonts w:ascii="OpenDyslexic" w:hAnsi="OpenDyslexic" w:cs="Arial"/>
                <w:color w:val="004289"/>
                <w:sz w:val="20"/>
                <w:szCs w:val="20"/>
              </w:rPr>
            </w:pPr>
          </w:p>
          <w:p w14:paraId="05850C97" w14:textId="77777777" w:rsidR="00E71DDB" w:rsidRPr="002D6256" w:rsidRDefault="00E71DDB" w:rsidP="00E71DDB">
            <w:pPr>
              <w:tabs>
                <w:tab w:val="left" w:pos="2794"/>
              </w:tabs>
              <w:rPr>
                <w:rFonts w:ascii="OpenDyslexic" w:hAnsi="OpenDyslexic" w:cs="Arial"/>
                <w:color w:val="004289"/>
                <w:sz w:val="20"/>
                <w:szCs w:val="20"/>
              </w:rPr>
            </w:pPr>
          </w:p>
          <w:p w14:paraId="5C40B6EC" w14:textId="77777777" w:rsidR="00E71DDB" w:rsidRPr="002D6256" w:rsidRDefault="00E71DDB" w:rsidP="00E71DDB">
            <w:pPr>
              <w:tabs>
                <w:tab w:val="left" w:pos="2794"/>
              </w:tabs>
              <w:rPr>
                <w:rFonts w:ascii="OpenDyslexic" w:hAnsi="OpenDyslexic" w:cs="Arial"/>
                <w:color w:val="004289"/>
                <w:sz w:val="20"/>
                <w:szCs w:val="20"/>
              </w:rPr>
            </w:pPr>
          </w:p>
          <w:p w14:paraId="39B6732C" w14:textId="77777777" w:rsidR="00E71DDB" w:rsidRPr="002D6256" w:rsidRDefault="00E71DDB" w:rsidP="00E71DDB">
            <w:pPr>
              <w:tabs>
                <w:tab w:val="left" w:pos="2794"/>
              </w:tabs>
              <w:rPr>
                <w:rFonts w:ascii="OpenDyslexic" w:hAnsi="OpenDyslexic" w:cs="Arial"/>
                <w:color w:val="004289"/>
                <w:sz w:val="20"/>
                <w:szCs w:val="20"/>
              </w:rPr>
            </w:pPr>
          </w:p>
          <w:p w14:paraId="276D26FE" w14:textId="77777777" w:rsidR="00E71DDB" w:rsidRPr="002D6256" w:rsidRDefault="00E71DDB" w:rsidP="00E71DDB">
            <w:pPr>
              <w:tabs>
                <w:tab w:val="left" w:pos="2794"/>
              </w:tabs>
              <w:rPr>
                <w:rFonts w:ascii="OpenDyslexic" w:hAnsi="OpenDyslexic" w:cs="Arial"/>
                <w:color w:val="004289"/>
                <w:sz w:val="20"/>
                <w:szCs w:val="20"/>
              </w:rPr>
            </w:pPr>
          </w:p>
          <w:p w14:paraId="217DA71B" w14:textId="77777777" w:rsidR="00E71DDB" w:rsidRPr="002D6256" w:rsidRDefault="00E71DDB" w:rsidP="00E71DDB">
            <w:pPr>
              <w:tabs>
                <w:tab w:val="left" w:pos="2794"/>
              </w:tabs>
              <w:rPr>
                <w:rFonts w:ascii="OpenDyslexic" w:hAnsi="OpenDyslexic" w:cs="Arial"/>
                <w:color w:val="004289"/>
                <w:sz w:val="20"/>
                <w:szCs w:val="20"/>
              </w:rPr>
            </w:pPr>
          </w:p>
          <w:p w14:paraId="6C807F90"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Feb ‘23</w:t>
            </w:r>
          </w:p>
          <w:p w14:paraId="18AA9F77" w14:textId="77777777" w:rsidR="00E71DDB" w:rsidRPr="002D6256" w:rsidRDefault="00E71DDB" w:rsidP="00E71DDB">
            <w:pPr>
              <w:tabs>
                <w:tab w:val="left" w:pos="2794"/>
              </w:tabs>
              <w:rPr>
                <w:rFonts w:ascii="OpenDyslexic" w:hAnsi="OpenDyslexic" w:cs="Arial"/>
                <w:color w:val="004289"/>
                <w:sz w:val="20"/>
                <w:szCs w:val="20"/>
              </w:rPr>
            </w:pPr>
          </w:p>
          <w:p w14:paraId="64B45E49" w14:textId="77777777" w:rsidR="00E71DDB" w:rsidRPr="002D6256" w:rsidRDefault="00E71DDB" w:rsidP="00E71DDB">
            <w:pPr>
              <w:tabs>
                <w:tab w:val="left" w:pos="2794"/>
              </w:tabs>
              <w:rPr>
                <w:rFonts w:ascii="OpenDyslexic" w:hAnsi="OpenDyslexic" w:cs="Arial"/>
                <w:color w:val="004289"/>
                <w:sz w:val="20"/>
                <w:szCs w:val="20"/>
              </w:rPr>
            </w:pPr>
          </w:p>
          <w:p w14:paraId="7692105A" w14:textId="77777777" w:rsidR="00E71DDB" w:rsidRPr="002D6256" w:rsidRDefault="00E71DDB" w:rsidP="00E71DDB">
            <w:pPr>
              <w:tabs>
                <w:tab w:val="left" w:pos="2794"/>
              </w:tabs>
              <w:rPr>
                <w:rFonts w:ascii="OpenDyslexic" w:hAnsi="OpenDyslexic" w:cs="Arial"/>
                <w:color w:val="004289"/>
                <w:sz w:val="20"/>
                <w:szCs w:val="20"/>
              </w:rPr>
            </w:pPr>
          </w:p>
          <w:p w14:paraId="3B875649" w14:textId="5C8A33DF" w:rsidR="00BA644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May ‘23 - dates tbc</w:t>
            </w:r>
          </w:p>
        </w:tc>
        <w:tc>
          <w:tcPr>
            <w:tcW w:w="1985" w:type="dxa"/>
            <w:shd w:val="clear" w:color="auto" w:fill="auto"/>
          </w:tcPr>
          <w:p w14:paraId="076490C9"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lastRenderedPageBreak/>
              <w:t xml:space="preserve">Posters show a greater understanding of creativity from those created in 21/22 session </w:t>
            </w:r>
          </w:p>
          <w:p w14:paraId="38131B4E" w14:textId="77777777" w:rsidR="00E71DDB" w:rsidRPr="002D6256" w:rsidRDefault="00E71DDB" w:rsidP="00E71DDB">
            <w:pPr>
              <w:tabs>
                <w:tab w:val="left" w:pos="2794"/>
              </w:tabs>
              <w:rPr>
                <w:rFonts w:ascii="OpenDyslexic" w:hAnsi="OpenDyslexic" w:cs="Arial"/>
                <w:color w:val="004289"/>
                <w:sz w:val="20"/>
                <w:szCs w:val="20"/>
              </w:rPr>
            </w:pPr>
          </w:p>
          <w:p w14:paraId="500B4039"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Staff including creativity skills effectively in planning</w:t>
            </w:r>
          </w:p>
          <w:p w14:paraId="5AABB015" w14:textId="77777777" w:rsidR="00E71DDB" w:rsidRPr="002D6256" w:rsidRDefault="00E71DDB" w:rsidP="00E71DDB">
            <w:pPr>
              <w:tabs>
                <w:tab w:val="left" w:pos="2794"/>
              </w:tabs>
              <w:rPr>
                <w:rFonts w:ascii="OpenDyslexic" w:hAnsi="OpenDyslexic" w:cs="Arial"/>
                <w:color w:val="004289"/>
                <w:sz w:val="20"/>
                <w:szCs w:val="20"/>
              </w:rPr>
            </w:pPr>
          </w:p>
          <w:p w14:paraId="078F0C9E" w14:textId="66BD0BB0" w:rsidR="00E71DDB"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Entitlements &amp; Expectations from CES used to audit where we are in Sept ‘22 and June ‘23</w:t>
            </w:r>
          </w:p>
          <w:p w14:paraId="7D76583E" w14:textId="77777777" w:rsidR="002D6256" w:rsidRPr="002D6256" w:rsidRDefault="002D6256" w:rsidP="00E71DDB">
            <w:pPr>
              <w:tabs>
                <w:tab w:val="left" w:pos="2794"/>
              </w:tabs>
              <w:rPr>
                <w:rFonts w:ascii="OpenDyslexic" w:hAnsi="OpenDyslexic" w:cs="Arial"/>
                <w:color w:val="004289"/>
                <w:sz w:val="20"/>
                <w:szCs w:val="20"/>
              </w:rPr>
            </w:pPr>
          </w:p>
          <w:p w14:paraId="15E3CDF6"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lastRenderedPageBreak/>
              <w:t>Clearer links to learning and careers in Seesaw posts</w:t>
            </w:r>
          </w:p>
          <w:p w14:paraId="5F61118F" w14:textId="77777777" w:rsidR="00E71DDB" w:rsidRPr="002D6256" w:rsidRDefault="00E71DDB" w:rsidP="00E71DDB">
            <w:pPr>
              <w:tabs>
                <w:tab w:val="left" w:pos="2794"/>
              </w:tabs>
              <w:rPr>
                <w:rFonts w:ascii="OpenDyslexic" w:hAnsi="OpenDyslexic" w:cs="Arial"/>
                <w:color w:val="004289"/>
                <w:sz w:val="20"/>
                <w:szCs w:val="20"/>
              </w:rPr>
            </w:pPr>
          </w:p>
          <w:p w14:paraId="29EB87D2"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Engagement in tasks Feedback from parents and pupils</w:t>
            </w:r>
          </w:p>
          <w:p w14:paraId="4BC65A35" w14:textId="77777777" w:rsidR="00E71DDB" w:rsidRPr="002D6256" w:rsidRDefault="00E71DDB" w:rsidP="00E71DDB">
            <w:pPr>
              <w:tabs>
                <w:tab w:val="left" w:pos="2794"/>
              </w:tabs>
              <w:rPr>
                <w:rFonts w:ascii="OpenDyslexic" w:hAnsi="OpenDyslexic" w:cs="Arial"/>
                <w:color w:val="004289"/>
                <w:sz w:val="20"/>
                <w:szCs w:val="20"/>
              </w:rPr>
            </w:pPr>
          </w:p>
          <w:p w14:paraId="137F71B5"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Pupils asking to add work examples of creativity to the display, identifying skills used</w:t>
            </w:r>
          </w:p>
          <w:p w14:paraId="1B39E70D" w14:textId="77777777" w:rsidR="00E71DDB" w:rsidRPr="002D6256" w:rsidRDefault="00E71DDB" w:rsidP="00E71DDB">
            <w:pPr>
              <w:tabs>
                <w:tab w:val="left" w:pos="2794"/>
              </w:tabs>
              <w:rPr>
                <w:rFonts w:ascii="OpenDyslexic" w:hAnsi="OpenDyslexic" w:cs="Arial"/>
                <w:color w:val="004289"/>
                <w:sz w:val="20"/>
                <w:szCs w:val="20"/>
              </w:rPr>
            </w:pPr>
          </w:p>
          <w:p w14:paraId="17619D57"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Pupils can talk about a wide range of careers. Older pupils can identify different pathways to work.</w:t>
            </w:r>
          </w:p>
          <w:p w14:paraId="16DDCE40" w14:textId="77777777" w:rsidR="00E71DDB" w:rsidRPr="002D6256" w:rsidRDefault="00E71DDB" w:rsidP="00E71DDB">
            <w:pPr>
              <w:tabs>
                <w:tab w:val="left" w:pos="2794"/>
              </w:tabs>
              <w:rPr>
                <w:rFonts w:ascii="OpenDyslexic" w:hAnsi="OpenDyslexic" w:cs="Arial"/>
                <w:color w:val="004289"/>
                <w:sz w:val="20"/>
                <w:szCs w:val="20"/>
              </w:rPr>
            </w:pPr>
          </w:p>
          <w:p w14:paraId="563E3734"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Staff observations of play can identify and evidence creativity skills in action</w:t>
            </w:r>
          </w:p>
          <w:p w14:paraId="2BD8AA72" w14:textId="77777777" w:rsidR="00E71DDB" w:rsidRPr="002D6256" w:rsidRDefault="00E71DDB" w:rsidP="00E71DDB">
            <w:pPr>
              <w:tabs>
                <w:tab w:val="left" w:pos="2794"/>
              </w:tabs>
              <w:rPr>
                <w:rFonts w:ascii="OpenDyslexic" w:hAnsi="OpenDyslexic" w:cs="Arial"/>
                <w:color w:val="004289"/>
                <w:sz w:val="20"/>
                <w:szCs w:val="20"/>
              </w:rPr>
            </w:pPr>
          </w:p>
          <w:p w14:paraId="320FA81D"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Conversations and feedback from staff in other cluster schools and reflections on own practise.</w:t>
            </w:r>
          </w:p>
          <w:p w14:paraId="1DB12C11" w14:textId="77777777" w:rsidR="00E71DDB" w:rsidRPr="002D6256" w:rsidRDefault="00E71DDB" w:rsidP="00E71DDB">
            <w:pPr>
              <w:tabs>
                <w:tab w:val="left" w:pos="2794"/>
              </w:tabs>
              <w:rPr>
                <w:rFonts w:ascii="OpenDyslexic" w:hAnsi="OpenDyslexic" w:cs="Arial"/>
                <w:color w:val="004289"/>
                <w:sz w:val="20"/>
                <w:szCs w:val="20"/>
              </w:rPr>
            </w:pPr>
          </w:p>
          <w:p w14:paraId="30F43F40" w14:textId="77777777"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Pupils able use creativity skills to help plan and implement their enterprise.</w:t>
            </w:r>
          </w:p>
          <w:p w14:paraId="252B4122" w14:textId="77777777" w:rsidR="00E71DDB" w:rsidRPr="002D6256" w:rsidRDefault="00E71DDB" w:rsidP="00E71DDB">
            <w:pPr>
              <w:tabs>
                <w:tab w:val="left" w:pos="2794"/>
              </w:tabs>
              <w:rPr>
                <w:rFonts w:ascii="OpenDyslexic" w:hAnsi="OpenDyslexic" w:cs="Arial"/>
                <w:color w:val="004289"/>
                <w:sz w:val="20"/>
                <w:szCs w:val="20"/>
              </w:rPr>
            </w:pPr>
          </w:p>
          <w:p w14:paraId="076E88C0" w14:textId="31A8C573" w:rsidR="00E71DD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 xml:space="preserve">Pupils able to describe the learning pit and how they can face </w:t>
            </w:r>
            <w:r w:rsidR="002D6256">
              <w:rPr>
                <w:rFonts w:ascii="OpenDyslexic" w:hAnsi="OpenDyslexic" w:cs="Arial"/>
                <w:color w:val="004289"/>
                <w:sz w:val="20"/>
                <w:szCs w:val="20"/>
              </w:rPr>
              <w:t>challenges</w:t>
            </w:r>
          </w:p>
          <w:p w14:paraId="3680E798" w14:textId="77777777" w:rsidR="00E71DDB" w:rsidRPr="002D6256" w:rsidRDefault="00E71DDB" w:rsidP="00E71DDB">
            <w:pPr>
              <w:tabs>
                <w:tab w:val="left" w:pos="2794"/>
              </w:tabs>
              <w:rPr>
                <w:rFonts w:ascii="OpenDyslexic" w:hAnsi="OpenDyslexic" w:cs="Arial"/>
                <w:color w:val="004289"/>
                <w:sz w:val="20"/>
                <w:szCs w:val="20"/>
              </w:rPr>
            </w:pPr>
          </w:p>
          <w:p w14:paraId="3FEE9014" w14:textId="0A4194C1" w:rsidR="00BA644B" w:rsidRPr="002D6256" w:rsidRDefault="00E71DDB" w:rsidP="00E71DDB">
            <w:pPr>
              <w:tabs>
                <w:tab w:val="left" w:pos="2794"/>
              </w:tabs>
              <w:rPr>
                <w:rFonts w:ascii="OpenDyslexic" w:hAnsi="OpenDyslexic" w:cs="Arial"/>
                <w:color w:val="004289"/>
                <w:sz w:val="20"/>
                <w:szCs w:val="20"/>
              </w:rPr>
            </w:pPr>
            <w:r w:rsidRPr="002D6256">
              <w:rPr>
                <w:rFonts w:ascii="OpenDyslexic" w:hAnsi="OpenDyslexic" w:cs="Arial"/>
                <w:color w:val="004289"/>
                <w:sz w:val="20"/>
                <w:szCs w:val="20"/>
              </w:rPr>
              <w:t>Pupil/parent feedback</w:t>
            </w:r>
          </w:p>
        </w:tc>
        <w:tc>
          <w:tcPr>
            <w:tcW w:w="1179" w:type="dxa"/>
            <w:shd w:val="clear" w:color="auto" w:fill="auto"/>
          </w:tcPr>
          <w:p w14:paraId="3E1A2C8D" w14:textId="77777777" w:rsidR="00BA644B" w:rsidRDefault="00BA644B" w:rsidP="0050624A">
            <w:pPr>
              <w:tabs>
                <w:tab w:val="left" w:pos="2794"/>
              </w:tabs>
              <w:rPr>
                <w:b/>
                <w:color w:val="000000"/>
                <w:sz w:val="20"/>
                <w:szCs w:val="20"/>
              </w:rPr>
            </w:pPr>
          </w:p>
        </w:tc>
      </w:tr>
    </w:tbl>
    <w:p w14:paraId="054AE360" w14:textId="3B499AB6" w:rsidR="00BA644B" w:rsidRDefault="00BA644B" w:rsidP="00C6215C">
      <w:pPr>
        <w:spacing w:after="0" w:line="240" w:lineRule="auto"/>
        <w:rPr>
          <w:rFonts w:ascii="Arial" w:eastAsia="Times New Roman" w:hAnsi="Arial" w:cs="Arial"/>
          <w:sz w:val="24"/>
          <w:szCs w:val="24"/>
          <w:lang w:val="en" w:eastAsia="en-GB"/>
        </w:rPr>
        <w:sectPr w:rsidR="00BA644B" w:rsidSect="002D6256">
          <w:pgSz w:w="11906" w:h="16838"/>
          <w:pgMar w:top="709" w:right="1440" w:bottom="993" w:left="1440" w:header="708" w:footer="708" w:gutter="0"/>
          <w:cols w:space="708"/>
          <w:docGrid w:linePitch="360"/>
        </w:sectPr>
      </w:pPr>
    </w:p>
    <w:p w14:paraId="46A055A5" w14:textId="6A1E13AB"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 xml:space="preserve">Action </w:t>
      </w:r>
      <w:r w:rsidR="00777FBE">
        <w:rPr>
          <w:rFonts w:ascii="Arial" w:hAnsi="Arial" w:cs="Arial"/>
          <w:color w:val="004289"/>
          <w:sz w:val="28"/>
          <w:szCs w:val="28"/>
          <w:lang w:val="en-GB"/>
        </w:rPr>
        <w:t>P</w:t>
      </w:r>
      <w:proofErr w:type="spellStart"/>
      <w:r w:rsidRPr="00E3628D">
        <w:rPr>
          <w:rFonts w:ascii="Arial" w:hAnsi="Arial" w:cs="Arial"/>
          <w:color w:val="004289"/>
          <w:sz w:val="28"/>
          <w:szCs w:val="28"/>
        </w:rPr>
        <w:t>lan</w:t>
      </w:r>
      <w:proofErr w:type="spellEnd"/>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985"/>
        <w:gridCol w:w="1179"/>
      </w:tblGrid>
      <w:tr w:rsidR="00BF344C" w:rsidRPr="00010C7A" w14:paraId="5246D260" w14:textId="77777777" w:rsidTr="001266D1">
        <w:trPr>
          <w:trHeight w:val="532"/>
        </w:trPr>
        <w:tc>
          <w:tcPr>
            <w:tcW w:w="3620" w:type="dxa"/>
            <w:shd w:val="clear" w:color="auto" w:fill="auto"/>
            <w:vAlign w:val="center"/>
          </w:tcPr>
          <w:bookmarkStart w:id="20" w:name="_Hlk107490493"/>
          <w:p w14:paraId="10026726" w14:textId="77777777" w:rsidR="00BF344C" w:rsidRPr="00667A61" w:rsidRDefault="002805C3" w:rsidP="00BF344C">
            <w:pPr>
              <w:rPr>
                <w:rFonts w:ascii="Arial" w:hAnsi="Arial" w:cs="Arial"/>
                <w:sz w:val="20"/>
                <w:szCs w:val="20"/>
              </w:rPr>
            </w:pPr>
            <w:r>
              <w:fldChar w:fldCharType="begin"/>
            </w:r>
            <w:r>
              <w:instrText xml:space="preserve"> HYPERLINK "http://www.gov.scot/Resource/0049/00491758.pdf" </w:instrText>
            </w:r>
            <w:r>
              <w:fldChar w:fldCharType="separate"/>
            </w:r>
            <w:r w:rsidR="00BF344C" w:rsidRPr="00667A61">
              <w:rPr>
                <w:rStyle w:val="Hyperlink"/>
                <w:rFonts w:ascii="Arial" w:hAnsi="Arial" w:cs="Arial"/>
                <w:sz w:val="20"/>
                <w:szCs w:val="20"/>
              </w:rPr>
              <w:t>National Improvement Framework Priorities</w:t>
            </w:r>
            <w:r>
              <w:rPr>
                <w:rStyle w:val="Hyperlink"/>
                <w:rFonts w:ascii="Arial" w:hAnsi="Arial" w:cs="Arial"/>
                <w:sz w:val="20"/>
                <w:szCs w:val="20"/>
              </w:rPr>
              <w:fldChar w:fldCharType="end"/>
            </w:r>
          </w:p>
        </w:tc>
        <w:tc>
          <w:tcPr>
            <w:tcW w:w="4177" w:type="dxa"/>
            <w:gridSpan w:val="4"/>
            <w:vMerge w:val="restart"/>
            <w:shd w:val="clear" w:color="auto" w:fill="auto"/>
            <w:vAlign w:val="center"/>
          </w:tcPr>
          <w:p w14:paraId="0A9E3106" w14:textId="77777777" w:rsidR="00BF344C" w:rsidRPr="00667A61" w:rsidRDefault="000D1249" w:rsidP="00BF344C">
            <w:pPr>
              <w:rPr>
                <w:rFonts w:ascii="Arial" w:hAnsi="Arial" w:cs="Arial"/>
                <w:sz w:val="20"/>
                <w:szCs w:val="20"/>
              </w:rPr>
            </w:pPr>
            <w:hyperlink r:id="rId23" w:history="1">
              <w:r w:rsidR="00BF344C" w:rsidRPr="00667A61">
                <w:rPr>
                  <w:rStyle w:val="Hyperlink"/>
                  <w:rFonts w:ascii="Arial" w:hAnsi="Arial" w:cs="Arial"/>
                  <w:sz w:val="20"/>
                  <w:szCs w:val="20"/>
                </w:rPr>
                <w:t>HGIOS</w:t>
              </w:r>
            </w:hyperlink>
            <w:r w:rsidR="00BF344C" w:rsidRPr="00667A61">
              <w:rPr>
                <w:rFonts w:ascii="Arial" w:hAnsi="Arial" w:cs="Arial"/>
                <w:sz w:val="20"/>
                <w:szCs w:val="20"/>
              </w:rPr>
              <w:t xml:space="preserve"> and </w:t>
            </w:r>
            <w:hyperlink r:id="rId24" w:history="1">
              <w:r w:rsidR="00BF344C" w:rsidRPr="00667A61">
                <w:rPr>
                  <w:rStyle w:val="Hyperlink"/>
                  <w:rFonts w:ascii="Arial" w:hAnsi="Arial" w:cs="Arial"/>
                  <w:sz w:val="20"/>
                  <w:szCs w:val="20"/>
                </w:rPr>
                <w:t>ELCC</w:t>
              </w:r>
            </w:hyperlink>
          </w:p>
          <w:p w14:paraId="71CB623B"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22847456"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4E6FC74E"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313DE0CA"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DE57CFA"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r>
            <w:r w:rsidRPr="00180538">
              <w:rPr>
                <w:rFonts w:ascii="Arial" w:eastAsia="Times New Roman" w:hAnsi="Arial" w:cs="Arial"/>
                <w:sz w:val="20"/>
                <w:szCs w:val="20"/>
                <w:highlight w:val="yellow"/>
                <w:lang w:val="en" w:eastAsia="en-GB"/>
              </w:rPr>
              <w:t>Management of resources to promote equity</w:t>
            </w:r>
          </w:p>
          <w:p w14:paraId="57F84342"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6A391CE8"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2C16D9A2"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03A7DE2B"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r w:rsidRPr="00180538">
              <w:rPr>
                <w:rFonts w:ascii="Arial" w:eastAsia="Times New Roman" w:hAnsi="Arial" w:cs="Arial"/>
                <w:sz w:val="20"/>
                <w:szCs w:val="20"/>
                <w:highlight w:val="yellow"/>
                <w:lang w:val="en" w:eastAsia="en-GB"/>
              </w:rPr>
              <w:t>Personalised support</w:t>
            </w:r>
            <w:r w:rsidRPr="00667A61">
              <w:rPr>
                <w:rFonts w:ascii="Arial" w:eastAsia="Times New Roman" w:hAnsi="Arial" w:cs="Arial"/>
                <w:sz w:val="20"/>
                <w:szCs w:val="20"/>
                <w:lang w:val="en" w:eastAsia="en-GB"/>
              </w:rPr>
              <w:t xml:space="preserve"> </w:t>
            </w:r>
          </w:p>
          <w:p w14:paraId="5A02C194" w14:textId="77777777" w:rsidR="00BF344C"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36C9402E"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61AFF063"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180538">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35A5F157"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180538">
              <w:rPr>
                <w:rFonts w:ascii="Arial" w:eastAsia="Times New Roman" w:hAnsi="Arial" w:cs="Arial"/>
                <w:sz w:val="20"/>
                <w:szCs w:val="20"/>
                <w:highlight w:val="yellow"/>
                <w:lang w:val="en" w:eastAsia="en-GB"/>
              </w:rPr>
              <w:t xml:space="preserve">Improving/ ensuring wellbeing, </w:t>
            </w:r>
            <w:proofErr w:type="gramStart"/>
            <w:r w:rsidRPr="00180538">
              <w:rPr>
                <w:rFonts w:ascii="Arial" w:eastAsia="Times New Roman" w:hAnsi="Arial" w:cs="Arial"/>
                <w:sz w:val="20"/>
                <w:szCs w:val="20"/>
                <w:highlight w:val="yellow"/>
                <w:lang w:val="en" w:eastAsia="en-GB"/>
              </w:rPr>
              <w:t>equality</w:t>
            </w:r>
            <w:proofErr w:type="gramEnd"/>
            <w:r w:rsidRPr="00180538">
              <w:rPr>
                <w:rFonts w:ascii="Arial" w:eastAsia="Times New Roman" w:hAnsi="Arial" w:cs="Arial"/>
                <w:sz w:val="20"/>
                <w:szCs w:val="20"/>
                <w:highlight w:val="yellow"/>
                <w:lang w:val="en" w:eastAsia="en-GB"/>
              </w:rPr>
              <w:t xml:space="preserve"> and </w:t>
            </w:r>
            <w:r w:rsidRPr="00180538">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3A28553F" w14:textId="77777777" w:rsidR="00BF344C" w:rsidRPr="00667A61" w:rsidRDefault="00BF344C" w:rsidP="00BF344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385B2608"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1BCEDA13"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Increasing creativity and employability</w:t>
            </w:r>
            <w:r w:rsidRPr="00667A61">
              <w:rPr>
                <w:rFonts w:ascii="Arial" w:eastAsia="Times New Roman" w:hAnsi="Arial" w:cs="Arial"/>
                <w:sz w:val="20"/>
                <w:szCs w:val="20"/>
                <w:lang w:val="en" w:eastAsia="en-GB"/>
              </w:rPr>
              <w:t xml:space="preserve"> </w:t>
            </w:r>
          </w:p>
          <w:p w14:paraId="6990C438" w14:textId="77777777" w:rsidR="00BF344C" w:rsidRPr="00667A61" w:rsidRDefault="00BF344C" w:rsidP="00BF344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C496D2" w14:textId="77777777"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1DDAE782" w:rsidR="00BF344C" w:rsidRPr="00667A61" w:rsidRDefault="00BF344C" w:rsidP="00BF344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F5E185F" w14:textId="77777777" w:rsidR="00BF344C" w:rsidRPr="0022087B" w:rsidRDefault="00BF344C" w:rsidP="00BF344C">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17D9C6C9" w14:textId="77777777" w:rsidR="00BF344C" w:rsidRDefault="00BF344C" w:rsidP="00BF344C">
            <w:pPr>
              <w:tabs>
                <w:tab w:val="left" w:pos="2794"/>
              </w:tabs>
            </w:pPr>
            <w:r w:rsidRPr="00697D67">
              <w:t xml:space="preserve"> 1. Improving learning, </w:t>
            </w:r>
            <w:proofErr w:type="gramStart"/>
            <w:r w:rsidRPr="00697D67">
              <w:t>teaching</w:t>
            </w:r>
            <w:proofErr w:type="gramEnd"/>
            <w:r w:rsidRPr="00697D67">
              <w:t xml:space="preserve"> and assessment.</w:t>
            </w:r>
          </w:p>
          <w:p w14:paraId="18ABD16F" w14:textId="77777777" w:rsidR="00BF344C" w:rsidRDefault="00BF344C" w:rsidP="00BF344C">
            <w:pPr>
              <w:tabs>
                <w:tab w:val="left" w:pos="2794"/>
              </w:tabs>
            </w:pPr>
            <w:r w:rsidRPr="00697D67">
              <w:t xml:space="preserve"> 2. </w:t>
            </w:r>
            <w:r w:rsidRPr="00180538">
              <w:rPr>
                <w:highlight w:val="yellow"/>
              </w:rPr>
              <w:t>Partnership working to raise attainment.</w:t>
            </w:r>
          </w:p>
          <w:p w14:paraId="128E3C96" w14:textId="77777777" w:rsidR="00BF344C" w:rsidRDefault="00BF344C" w:rsidP="00BF344C">
            <w:pPr>
              <w:tabs>
                <w:tab w:val="left" w:pos="2794"/>
              </w:tabs>
            </w:pPr>
            <w:r w:rsidRPr="00697D67">
              <w:t xml:space="preserve"> 3. Developing leadership at all levels.</w:t>
            </w:r>
          </w:p>
          <w:p w14:paraId="75B6EEE0" w14:textId="77777777" w:rsidR="00BF344C" w:rsidRDefault="00BF344C" w:rsidP="00BF344C">
            <w:r w:rsidRPr="00697D67">
              <w:t xml:space="preserve"> 4 Improvement through self-evaluation.</w:t>
            </w:r>
          </w:p>
          <w:p w14:paraId="61EF6588" w14:textId="77777777" w:rsidR="00BF344C" w:rsidRDefault="00BF344C" w:rsidP="00BF344C"/>
          <w:p w14:paraId="3816EF8B" w14:textId="77777777" w:rsidR="00BF344C" w:rsidRDefault="00BF344C" w:rsidP="00BF344C"/>
          <w:p w14:paraId="62F078DE" w14:textId="77777777" w:rsidR="00BF344C" w:rsidRDefault="00BF344C" w:rsidP="00BF344C"/>
          <w:p w14:paraId="3E59C087" w14:textId="77777777" w:rsidR="00BF344C" w:rsidRDefault="00BF344C" w:rsidP="00BF344C"/>
          <w:p w14:paraId="143BD9C1" w14:textId="77777777" w:rsidR="00BF344C" w:rsidRDefault="00BF344C" w:rsidP="00BF344C"/>
          <w:p w14:paraId="571D8B5E" w14:textId="77777777" w:rsidR="00BF344C" w:rsidRDefault="00BF344C" w:rsidP="00BF344C"/>
          <w:p w14:paraId="23786F37" w14:textId="77777777" w:rsidR="00BF344C" w:rsidRDefault="00BF344C" w:rsidP="00BF344C"/>
          <w:p w14:paraId="5E4F5131" w14:textId="77777777" w:rsidR="00BF344C" w:rsidRDefault="00BF344C" w:rsidP="00BF344C"/>
          <w:p w14:paraId="23EAB831" w14:textId="77777777" w:rsidR="00BF344C" w:rsidRDefault="00BF344C" w:rsidP="00BF344C"/>
          <w:p w14:paraId="7EA8FF25" w14:textId="77777777" w:rsidR="00BF344C" w:rsidRDefault="00BF344C" w:rsidP="00BF344C"/>
          <w:p w14:paraId="34513C5B" w14:textId="77777777" w:rsidR="00BF344C" w:rsidRDefault="00BF344C" w:rsidP="00BF344C"/>
          <w:p w14:paraId="2B854A19" w14:textId="77777777" w:rsidR="00BF344C" w:rsidRDefault="00BF344C" w:rsidP="00BF344C"/>
          <w:p w14:paraId="33786F29" w14:textId="77777777" w:rsidR="00BF344C" w:rsidRDefault="00BF344C" w:rsidP="00BF344C"/>
          <w:p w14:paraId="63125B56" w14:textId="77777777" w:rsidR="00BF344C" w:rsidRPr="00667A61" w:rsidRDefault="00BF344C" w:rsidP="00BF344C">
            <w:pPr>
              <w:rPr>
                <w:sz w:val="20"/>
                <w:szCs w:val="20"/>
              </w:rPr>
            </w:pPr>
          </w:p>
        </w:tc>
      </w:tr>
      <w:tr w:rsidR="00684949" w:rsidRPr="00010C7A" w14:paraId="6A3124DE" w14:textId="77777777" w:rsidTr="001266D1">
        <w:trPr>
          <w:trHeight w:val="3983"/>
        </w:trPr>
        <w:tc>
          <w:tcPr>
            <w:tcW w:w="3620" w:type="dxa"/>
          </w:tcPr>
          <w:p w14:paraId="70C16CC4" w14:textId="77777777" w:rsidR="00684949" w:rsidRPr="00667A61" w:rsidRDefault="00684949" w:rsidP="00684949">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477682D4" w14:textId="77777777" w:rsidR="00684949" w:rsidRPr="00667A61" w:rsidRDefault="00684949" w:rsidP="00684949">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2885E0F3" w14:textId="77777777" w:rsidR="00684949" w:rsidRPr="00180538" w:rsidRDefault="00684949" w:rsidP="00684949">
            <w:pPr>
              <w:pStyle w:val="ListParagraph"/>
              <w:numPr>
                <w:ilvl w:val="0"/>
                <w:numId w:val="2"/>
              </w:numPr>
              <w:ind w:left="608" w:hanging="425"/>
              <w:rPr>
                <w:rFonts w:ascii="Arial" w:eastAsia="Times New Roman" w:hAnsi="Arial" w:cs="Arial"/>
                <w:sz w:val="20"/>
                <w:szCs w:val="20"/>
                <w:highlight w:val="yellow"/>
                <w:lang w:val="en" w:eastAsia="en-GB"/>
              </w:rPr>
            </w:pPr>
            <w:r w:rsidRPr="00180538">
              <w:rPr>
                <w:rFonts w:ascii="Arial" w:eastAsia="Times New Roman" w:hAnsi="Arial" w:cs="Arial"/>
                <w:sz w:val="20"/>
                <w:szCs w:val="20"/>
                <w:highlight w:val="yellow"/>
                <w:lang w:val="en" w:eastAsia="en-GB"/>
              </w:rPr>
              <w:t xml:space="preserve">Improvement in children and young people’s health and wellbeing. </w:t>
            </w:r>
          </w:p>
          <w:p w14:paraId="33138D44" w14:textId="77777777" w:rsidR="00684949" w:rsidRPr="00667A61" w:rsidRDefault="00684949" w:rsidP="00684949">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101F2C05" w14:textId="77777777" w:rsidR="00684949" w:rsidRPr="00667A61" w:rsidRDefault="00684949" w:rsidP="00684949">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6E865C7" w14:textId="77777777" w:rsidR="00684949" w:rsidRPr="00667A61" w:rsidRDefault="00684949" w:rsidP="00684949">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6C955257" w14:textId="77777777" w:rsidR="00684949" w:rsidRPr="00667A61" w:rsidRDefault="00684949" w:rsidP="00684949">
            <w:pPr>
              <w:rPr>
                <w:rFonts w:ascii="Arial" w:eastAsia="Times New Roman" w:hAnsi="Arial" w:cs="Arial"/>
                <w:sz w:val="20"/>
                <w:szCs w:val="20"/>
                <w:lang w:val="en" w:eastAsia="en-GB"/>
              </w:rPr>
            </w:pPr>
          </w:p>
          <w:p w14:paraId="3784C5A6" w14:textId="77777777" w:rsidR="00684949" w:rsidRPr="00667A61" w:rsidRDefault="00684949" w:rsidP="00684949">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7B9F3676" w14:textId="77777777" w:rsidR="00684949" w:rsidRPr="00667A61" w:rsidRDefault="00684949" w:rsidP="00684949">
            <w:pPr>
              <w:rPr>
                <w:rFonts w:ascii="Arial" w:eastAsia="Times New Roman" w:hAnsi="Arial" w:cs="Arial"/>
                <w:sz w:val="20"/>
                <w:szCs w:val="20"/>
                <w:lang w:val="en" w:eastAsia="en-GB"/>
              </w:rPr>
            </w:pPr>
          </w:p>
          <w:p w14:paraId="25F93FCF" w14:textId="77777777" w:rsidR="00684949" w:rsidRPr="00667A61" w:rsidRDefault="00684949" w:rsidP="00684949">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6611B440" w14:textId="77777777" w:rsidR="00684949" w:rsidRPr="00667A61" w:rsidRDefault="00684949" w:rsidP="00684949">
            <w:pPr>
              <w:rPr>
                <w:rFonts w:ascii="Arial" w:eastAsia="Times New Roman" w:hAnsi="Arial" w:cs="Arial"/>
                <w:sz w:val="20"/>
                <w:szCs w:val="20"/>
                <w:lang w:val="en" w:eastAsia="en-GB"/>
              </w:rPr>
            </w:pPr>
          </w:p>
          <w:p w14:paraId="503CE31A" w14:textId="77777777" w:rsidR="00684949" w:rsidRPr="00667A61" w:rsidRDefault="00684949" w:rsidP="00684949">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4AE12CD8" w14:textId="77777777" w:rsidR="00684949" w:rsidRPr="00667A61" w:rsidRDefault="00684949" w:rsidP="00684949">
            <w:pPr>
              <w:rPr>
                <w:rFonts w:ascii="Arial" w:eastAsia="Times New Roman" w:hAnsi="Arial" w:cs="Arial"/>
                <w:sz w:val="20"/>
                <w:szCs w:val="20"/>
                <w:lang w:val="en" w:eastAsia="en-GB"/>
              </w:rPr>
            </w:pPr>
          </w:p>
          <w:p w14:paraId="3B82307D" w14:textId="77777777" w:rsidR="00684949" w:rsidRPr="00667A61" w:rsidRDefault="00684949" w:rsidP="00684949">
            <w:pPr>
              <w:rPr>
                <w:rFonts w:ascii="Arial" w:eastAsia="Times New Roman" w:hAnsi="Arial" w:cs="Arial"/>
                <w:sz w:val="20"/>
                <w:szCs w:val="20"/>
                <w:lang w:val="en" w:eastAsia="en-GB"/>
              </w:rPr>
            </w:pPr>
            <w:r w:rsidRPr="00180538">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0C8AF2F8" w14:textId="77777777" w:rsidR="00684949" w:rsidRPr="00667A61" w:rsidRDefault="00684949" w:rsidP="00684949">
            <w:pPr>
              <w:rPr>
                <w:rFonts w:ascii="Arial" w:eastAsia="Times New Roman" w:hAnsi="Arial" w:cs="Arial"/>
                <w:sz w:val="20"/>
                <w:szCs w:val="20"/>
                <w:lang w:val="en" w:eastAsia="en-GB"/>
              </w:rPr>
            </w:pPr>
          </w:p>
          <w:p w14:paraId="3D4478B1" w14:textId="4997D97A" w:rsidR="00684949" w:rsidRPr="00667A61" w:rsidRDefault="00684949" w:rsidP="00684949">
            <w:pPr>
              <w:ind w:left="360" w:hanging="402"/>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06D6F17A" w14:textId="77777777" w:rsidR="00684949" w:rsidRPr="00667A61" w:rsidRDefault="00684949" w:rsidP="00684949">
            <w:pPr>
              <w:rPr>
                <w:rFonts w:ascii="Arial" w:eastAsia="Times New Roman" w:hAnsi="Arial" w:cs="Arial"/>
                <w:sz w:val="20"/>
                <w:szCs w:val="20"/>
                <w:lang w:val="en" w:eastAsia="en-GB"/>
              </w:rPr>
            </w:pPr>
          </w:p>
        </w:tc>
        <w:tc>
          <w:tcPr>
            <w:tcW w:w="3164" w:type="dxa"/>
            <w:gridSpan w:val="2"/>
            <w:vMerge/>
          </w:tcPr>
          <w:p w14:paraId="7EFA7A42" w14:textId="77777777" w:rsidR="00684949" w:rsidRPr="00667A61" w:rsidRDefault="00684949" w:rsidP="00684949">
            <w:pPr>
              <w:rPr>
                <w:rFonts w:ascii="Arial" w:eastAsia="Times New Roman" w:hAnsi="Arial" w:cs="Arial"/>
                <w:sz w:val="20"/>
                <w:szCs w:val="20"/>
                <w:lang w:val="en" w:eastAsia="en-GB"/>
              </w:rPr>
            </w:pPr>
          </w:p>
        </w:tc>
      </w:tr>
      <w:tr w:rsidR="00CA1C2A" w:rsidRPr="00010C7A" w14:paraId="5101DD4E" w14:textId="77777777" w:rsidTr="001266D1">
        <w:trPr>
          <w:trHeight w:val="369"/>
        </w:trPr>
        <w:tc>
          <w:tcPr>
            <w:tcW w:w="5387" w:type="dxa"/>
            <w:gridSpan w:val="3"/>
            <w:shd w:val="clear" w:color="auto" w:fill="BDD6EE" w:themeFill="accent1" w:themeFillTint="66"/>
            <w:vAlign w:val="center"/>
          </w:tcPr>
          <w:p w14:paraId="7A605241" w14:textId="681691AB" w:rsidR="00BF344C" w:rsidRDefault="00BF344C" w:rsidP="00BF344C">
            <w:pPr>
              <w:tabs>
                <w:tab w:val="left" w:pos="2794"/>
              </w:tabs>
              <w:rPr>
                <w:b/>
                <w:sz w:val="20"/>
                <w:szCs w:val="20"/>
              </w:rPr>
            </w:pPr>
            <w:r>
              <w:rPr>
                <w:b/>
                <w:sz w:val="20"/>
                <w:szCs w:val="20"/>
              </w:rPr>
              <w:t xml:space="preserve">Priority </w:t>
            </w:r>
            <w:r w:rsidR="00963703">
              <w:rPr>
                <w:b/>
                <w:sz w:val="20"/>
                <w:szCs w:val="20"/>
              </w:rPr>
              <w:t>2:</w:t>
            </w:r>
            <w:r>
              <w:rPr>
                <w:b/>
                <w:sz w:val="20"/>
                <w:szCs w:val="20"/>
              </w:rPr>
              <w:t xml:space="preserve"> To improve and develop teaching and learning in Diversity and Equality</w:t>
            </w:r>
          </w:p>
          <w:p w14:paraId="5C40803F" w14:textId="77777777" w:rsidR="00BF344C" w:rsidRDefault="00BF344C" w:rsidP="00BF344C">
            <w:pPr>
              <w:tabs>
                <w:tab w:val="left" w:pos="2794"/>
              </w:tabs>
              <w:rPr>
                <w:b/>
                <w:sz w:val="20"/>
                <w:szCs w:val="20"/>
              </w:rPr>
            </w:pPr>
          </w:p>
          <w:p w14:paraId="3184DBD0" w14:textId="77777777" w:rsidR="00BF344C" w:rsidRDefault="00BF344C" w:rsidP="00BF344C">
            <w:pPr>
              <w:tabs>
                <w:tab w:val="left" w:pos="2794"/>
              </w:tabs>
              <w:rPr>
                <w:b/>
                <w:sz w:val="20"/>
                <w:szCs w:val="20"/>
              </w:rPr>
            </w:pPr>
          </w:p>
          <w:p w14:paraId="50F175C1" w14:textId="77777777" w:rsidR="00BF344C" w:rsidRDefault="00BF344C" w:rsidP="00BF344C">
            <w:pPr>
              <w:tabs>
                <w:tab w:val="left" w:pos="2794"/>
              </w:tabs>
              <w:rPr>
                <w:b/>
                <w:sz w:val="20"/>
                <w:szCs w:val="20"/>
              </w:rPr>
            </w:pPr>
          </w:p>
          <w:p w14:paraId="5A3F59FC" w14:textId="77777777" w:rsidR="00BF344C" w:rsidRDefault="00BF344C" w:rsidP="00BF344C">
            <w:pPr>
              <w:tabs>
                <w:tab w:val="left" w:pos="2794"/>
              </w:tabs>
              <w:rPr>
                <w:b/>
                <w:sz w:val="20"/>
                <w:szCs w:val="20"/>
              </w:rPr>
            </w:pPr>
          </w:p>
        </w:tc>
        <w:tc>
          <w:tcPr>
            <w:tcW w:w="5574" w:type="dxa"/>
            <w:gridSpan w:val="4"/>
            <w:shd w:val="clear" w:color="auto" w:fill="BDD6EE" w:themeFill="accent1" w:themeFillTint="66"/>
            <w:vAlign w:val="center"/>
          </w:tcPr>
          <w:p w14:paraId="06CE76AF" w14:textId="642AD342" w:rsidR="00BF344C" w:rsidRDefault="00BF344C" w:rsidP="00BF344C">
            <w:pPr>
              <w:tabs>
                <w:tab w:val="left" w:pos="2794"/>
              </w:tabs>
              <w:rPr>
                <w:b/>
                <w:sz w:val="20"/>
                <w:szCs w:val="20"/>
              </w:rPr>
            </w:pPr>
            <w:r>
              <w:rPr>
                <w:b/>
                <w:sz w:val="20"/>
                <w:szCs w:val="20"/>
              </w:rPr>
              <w:t xml:space="preserve">Data/evidence informing priority:  </w:t>
            </w:r>
          </w:p>
          <w:p w14:paraId="5DEA05C1" w14:textId="4F055AF2" w:rsidR="00BF344C" w:rsidRDefault="00D42058" w:rsidP="00BF344C">
            <w:pPr>
              <w:tabs>
                <w:tab w:val="left" w:pos="2794"/>
              </w:tabs>
              <w:rPr>
                <w:b/>
                <w:sz w:val="20"/>
                <w:szCs w:val="20"/>
              </w:rPr>
            </w:pPr>
            <w:r>
              <w:rPr>
                <w:b/>
                <w:sz w:val="20"/>
                <w:szCs w:val="20"/>
              </w:rPr>
              <w:t xml:space="preserve">Our </w:t>
            </w:r>
            <w:r w:rsidR="00AC507A">
              <w:rPr>
                <w:b/>
                <w:sz w:val="20"/>
                <w:szCs w:val="20"/>
              </w:rPr>
              <w:t>pupils</w:t>
            </w:r>
            <w:r w:rsidR="00036972">
              <w:rPr>
                <w:b/>
                <w:sz w:val="20"/>
                <w:szCs w:val="20"/>
              </w:rPr>
              <w:t xml:space="preserve"> currently </w:t>
            </w:r>
            <w:r w:rsidR="00AC507A">
              <w:rPr>
                <w:b/>
                <w:sz w:val="20"/>
                <w:szCs w:val="20"/>
              </w:rPr>
              <w:t xml:space="preserve">experience </w:t>
            </w:r>
            <w:r w:rsidR="00036972">
              <w:rPr>
                <w:b/>
                <w:sz w:val="20"/>
                <w:szCs w:val="20"/>
              </w:rPr>
              <w:t>a limited amount of diversity within our rural community</w:t>
            </w:r>
          </w:p>
          <w:p w14:paraId="1B7EC916" w14:textId="6F8B739E" w:rsidR="00420572" w:rsidRDefault="00420572" w:rsidP="00BF344C">
            <w:pPr>
              <w:tabs>
                <w:tab w:val="left" w:pos="2794"/>
              </w:tabs>
              <w:rPr>
                <w:b/>
                <w:sz w:val="20"/>
                <w:szCs w:val="20"/>
              </w:rPr>
            </w:pPr>
            <w:r>
              <w:rPr>
                <w:b/>
                <w:sz w:val="20"/>
                <w:szCs w:val="20"/>
              </w:rPr>
              <w:t xml:space="preserve">Through </w:t>
            </w:r>
            <w:r w:rsidR="00784FEA">
              <w:rPr>
                <w:b/>
                <w:sz w:val="20"/>
                <w:szCs w:val="20"/>
              </w:rPr>
              <w:t>discussion</w:t>
            </w:r>
            <w:r>
              <w:rPr>
                <w:b/>
                <w:sz w:val="20"/>
                <w:szCs w:val="20"/>
              </w:rPr>
              <w:t xml:space="preserve"> with our pupils while sharing diversity book</w:t>
            </w:r>
            <w:r w:rsidR="00B56CFD">
              <w:rPr>
                <w:b/>
                <w:sz w:val="20"/>
                <w:szCs w:val="20"/>
              </w:rPr>
              <w:t>s</w:t>
            </w:r>
            <w:r>
              <w:rPr>
                <w:b/>
                <w:sz w:val="20"/>
                <w:szCs w:val="20"/>
              </w:rPr>
              <w:t xml:space="preserve"> </w:t>
            </w:r>
            <w:r w:rsidR="00B56CFD">
              <w:rPr>
                <w:b/>
                <w:sz w:val="20"/>
                <w:szCs w:val="20"/>
              </w:rPr>
              <w:t>we found lots of questions and new conversations</w:t>
            </w:r>
            <w:r w:rsidR="006C360C">
              <w:rPr>
                <w:b/>
                <w:sz w:val="20"/>
                <w:szCs w:val="20"/>
              </w:rPr>
              <w:t xml:space="preserve"> arose which gives up opportunities to develop understanding of diversity and equality further.</w:t>
            </w:r>
            <w:r>
              <w:rPr>
                <w:b/>
                <w:sz w:val="20"/>
                <w:szCs w:val="20"/>
              </w:rPr>
              <w:t xml:space="preserve"> </w:t>
            </w:r>
          </w:p>
          <w:p w14:paraId="655A3721" w14:textId="118607E8" w:rsidR="00D42058" w:rsidRDefault="00D42058" w:rsidP="00BF344C">
            <w:pPr>
              <w:tabs>
                <w:tab w:val="left" w:pos="2794"/>
              </w:tabs>
              <w:rPr>
                <w:b/>
                <w:sz w:val="20"/>
                <w:szCs w:val="20"/>
              </w:rPr>
            </w:pPr>
          </w:p>
        </w:tc>
      </w:tr>
      <w:tr w:rsidR="005E3AF7" w:rsidRPr="00010C7A" w14:paraId="0D6AAED7" w14:textId="77777777" w:rsidTr="006914E5">
        <w:trPr>
          <w:trHeight w:val="369"/>
        </w:trPr>
        <w:tc>
          <w:tcPr>
            <w:tcW w:w="5129" w:type="dxa"/>
            <w:gridSpan w:val="2"/>
            <w:vMerge w:val="restart"/>
            <w:shd w:val="clear" w:color="auto" w:fill="BDD6EE" w:themeFill="accent1" w:themeFillTint="66"/>
            <w:vAlign w:val="center"/>
          </w:tcPr>
          <w:p w14:paraId="4F93DDE4" w14:textId="77777777" w:rsidR="00BF344C" w:rsidRPr="00E3628D" w:rsidRDefault="00BF344C" w:rsidP="00BF344C">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BF344C" w:rsidRPr="00E3628D" w:rsidRDefault="00BF344C" w:rsidP="00BF344C">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7CB5BA91" w14:textId="77777777" w:rsidR="00BF344C" w:rsidRPr="00E3628D" w:rsidRDefault="00BF344C" w:rsidP="00BF344C">
            <w:pPr>
              <w:tabs>
                <w:tab w:val="left" w:pos="2794"/>
              </w:tabs>
              <w:rPr>
                <w:rFonts w:ascii="Arial" w:hAnsi="Arial" w:cs="Arial"/>
                <w:b/>
                <w:bCs/>
                <w:color w:val="004289"/>
              </w:rPr>
            </w:pPr>
            <w:r>
              <w:rPr>
                <w:rFonts w:ascii="Arial" w:hAnsi="Arial" w:cs="Arial"/>
                <w:b/>
                <w:bCs/>
                <w:color w:val="004289"/>
              </w:rPr>
              <w:t>When?</w:t>
            </w:r>
          </w:p>
        </w:tc>
        <w:tc>
          <w:tcPr>
            <w:tcW w:w="1985" w:type="dxa"/>
            <w:vMerge w:val="restart"/>
            <w:shd w:val="clear" w:color="auto" w:fill="BDD6EE" w:themeFill="accent1" w:themeFillTint="66"/>
          </w:tcPr>
          <w:p w14:paraId="79F31F46" w14:textId="77777777" w:rsidR="00BF344C" w:rsidRDefault="00BF344C" w:rsidP="00BF344C">
            <w:pPr>
              <w:tabs>
                <w:tab w:val="left" w:pos="2794"/>
              </w:tabs>
              <w:rPr>
                <w:rFonts w:ascii="Arial" w:hAnsi="Arial" w:cs="Arial"/>
                <w:b/>
                <w:bCs/>
              </w:rPr>
            </w:pPr>
          </w:p>
          <w:p w14:paraId="7F03C127" w14:textId="77777777" w:rsidR="00BF344C" w:rsidRPr="00B87E82" w:rsidRDefault="00BF344C" w:rsidP="00BF344C">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BF344C" w:rsidRPr="00667A61" w:rsidRDefault="00BF344C" w:rsidP="00BF344C">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Pr>
          <w:p w14:paraId="10EA73D7" w14:textId="282F1A45" w:rsidR="00BF344C" w:rsidRPr="00EE4EE3" w:rsidRDefault="00BF344C" w:rsidP="00BF344C">
            <w:pPr>
              <w:tabs>
                <w:tab w:val="left" w:pos="2794"/>
              </w:tabs>
              <w:rPr>
                <w:b/>
                <w:sz w:val="20"/>
                <w:szCs w:val="20"/>
              </w:rPr>
            </w:pPr>
            <w:r w:rsidRPr="00667A61">
              <w:rPr>
                <w:b/>
                <w:sz w:val="20"/>
                <w:szCs w:val="20"/>
              </w:rPr>
              <w:t>Progress</w:t>
            </w:r>
          </w:p>
        </w:tc>
      </w:tr>
      <w:tr w:rsidR="005E3AF7" w:rsidRPr="00010C7A" w14:paraId="25B5E0F2" w14:textId="77777777" w:rsidTr="006914E5">
        <w:trPr>
          <w:trHeight w:val="263"/>
        </w:trPr>
        <w:tc>
          <w:tcPr>
            <w:tcW w:w="5129" w:type="dxa"/>
            <w:gridSpan w:val="2"/>
            <w:vMerge/>
            <w:shd w:val="clear" w:color="auto" w:fill="BDD6EE" w:themeFill="accent1" w:themeFillTint="66"/>
            <w:vAlign w:val="center"/>
          </w:tcPr>
          <w:p w14:paraId="50C21644" w14:textId="77777777" w:rsidR="00BF344C" w:rsidRDefault="00BF344C" w:rsidP="00BF344C">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BF344C" w:rsidRDefault="00BF344C" w:rsidP="00BF344C">
            <w:pPr>
              <w:tabs>
                <w:tab w:val="left" w:pos="2794"/>
              </w:tabs>
              <w:rPr>
                <w:rFonts w:ascii="Arial" w:hAnsi="Arial" w:cs="Arial"/>
                <w:b/>
                <w:bCs/>
                <w:color w:val="004289"/>
              </w:rPr>
            </w:pPr>
          </w:p>
        </w:tc>
        <w:tc>
          <w:tcPr>
            <w:tcW w:w="1260" w:type="dxa"/>
            <w:vMerge/>
            <w:shd w:val="clear" w:color="auto" w:fill="BDD6EE" w:themeFill="accent1" w:themeFillTint="66"/>
            <w:vAlign w:val="center"/>
          </w:tcPr>
          <w:p w14:paraId="7CAE765E" w14:textId="77777777" w:rsidR="00BF344C" w:rsidRDefault="00BF344C" w:rsidP="00BF344C">
            <w:pPr>
              <w:tabs>
                <w:tab w:val="left" w:pos="2794"/>
              </w:tabs>
              <w:rPr>
                <w:rFonts w:ascii="Arial" w:hAnsi="Arial" w:cs="Arial"/>
                <w:b/>
                <w:bCs/>
                <w:color w:val="004289"/>
              </w:rPr>
            </w:pPr>
          </w:p>
        </w:tc>
        <w:tc>
          <w:tcPr>
            <w:tcW w:w="1985" w:type="dxa"/>
            <w:vMerge/>
            <w:shd w:val="clear" w:color="auto" w:fill="BDD6EE" w:themeFill="accent1" w:themeFillTint="66"/>
          </w:tcPr>
          <w:p w14:paraId="4BFFFCE4" w14:textId="77777777" w:rsidR="00BF344C" w:rsidRPr="00667A61" w:rsidRDefault="00BF344C" w:rsidP="00BF344C">
            <w:pPr>
              <w:tabs>
                <w:tab w:val="left" w:pos="2794"/>
              </w:tabs>
              <w:rPr>
                <w:rFonts w:ascii="Arial" w:hAnsi="Arial" w:cs="Arial"/>
                <w:b/>
                <w:bCs/>
              </w:rPr>
            </w:pPr>
          </w:p>
        </w:tc>
        <w:tc>
          <w:tcPr>
            <w:tcW w:w="1179" w:type="dxa"/>
            <w:shd w:val="clear" w:color="auto" w:fill="00B050"/>
          </w:tcPr>
          <w:p w14:paraId="3695A3B3" w14:textId="77777777" w:rsidR="00BF344C" w:rsidRPr="00667A61" w:rsidRDefault="00BF344C" w:rsidP="00BF344C">
            <w:pPr>
              <w:tabs>
                <w:tab w:val="left" w:pos="2794"/>
              </w:tabs>
              <w:rPr>
                <w:b/>
                <w:sz w:val="20"/>
                <w:szCs w:val="20"/>
              </w:rPr>
            </w:pPr>
            <w:r w:rsidRPr="00667A61">
              <w:rPr>
                <w:b/>
                <w:sz w:val="20"/>
                <w:szCs w:val="20"/>
              </w:rPr>
              <w:t>On Track</w:t>
            </w:r>
          </w:p>
        </w:tc>
      </w:tr>
      <w:tr w:rsidR="005E3AF7" w:rsidRPr="00010C7A" w14:paraId="2DE762E7" w14:textId="77777777" w:rsidTr="006914E5">
        <w:trPr>
          <w:trHeight w:val="262"/>
        </w:trPr>
        <w:tc>
          <w:tcPr>
            <w:tcW w:w="5129" w:type="dxa"/>
            <w:gridSpan w:val="2"/>
            <w:vMerge/>
            <w:shd w:val="clear" w:color="auto" w:fill="BDD6EE" w:themeFill="accent1" w:themeFillTint="66"/>
            <w:vAlign w:val="center"/>
          </w:tcPr>
          <w:p w14:paraId="4D83725D" w14:textId="77777777" w:rsidR="00BF344C" w:rsidRDefault="00BF344C" w:rsidP="00BF344C">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BF344C" w:rsidRDefault="00BF344C" w:rsidP="00BF344C">
            <w:pPr>
              <w:tabs>
                <w:tab w:val="left" w:pos="2794"/>
              </w:tabs>
              <w:rPr>
                <w:rFonts w:ascii="Arial" w:hAnsi="Arial" w:cs="Arial"/>
                <w:b/>
                <w:bCs/>
                <w:color w:val="004289"/>
              </w:rPr>
            </w:pPr>
          </w:p>
        </w:tc>
        <w:tc>
          <w:tcPr>
            <w:tcW w:w="1260" w:type="dxa"/>
            <w:vMerge/>
            <w:shd w:val="clear" w:color="auto" w:fill="BDD6EE" w:themeFill="accent1" w:themeFillTint="66"/>
            <w:vAlign w:val="center"/>
          </w:tcPr>
          <w:p w14:paraId="6419E707" w14:textId="77777777" w:rsidR="00BF344C" w:rsidRDefault="00BF344C" w:rsidP="00BF344C">
            <w:pPr>
              <w:tabs>
                <w:tab w:val="left" w:pos="2794"/>
              </w:tabs>
              <w:rPr>
                <w:rFonts w:ascii="Arial" w:hAnsi="Arial" w:cs="Arial"/>
                <w:b/>
                <w:bCs/>
                <w:color w:val="004289"/>
              </w:rPr>
            </w:pPr>
          </w:p>
        </w:tc>
        <w:tc>
          <w:tcPr>
            <w:tcW w:w="1985" w:type="dxa"/>
            <w:vMerge/>
            <w:shd w:val="clear" w:color="auto" w:fill="BDD6EE" w:themeFill="accent1" w:themeFillTint="66"/>
          </w:tcPr>
          <w:p w14:paraId="50C0D98C" w14:textId="77777777" w:rsidR="00BF344C" w:rsidRPr="00667A61" w:rsidRDefault="00BF344C" w:rsidP="00BF344C">
            <w:pPr>
              <w:tabs>
                <w:tab w:val="left" w:pos="2794"/>
              </w:tabs>
              <w:rPr>
                <w:rFonts w:ascii="Arial" w:hAnsi="Arial" w:cs="Arial"/>
                <w:b/>
                <w:bCs/>
              </w:rPr>
            </w:pPr>
          </w:p>
        </w:tc>
        <w:tc>
          <w:tcPr>
            <w:tcW w:w="1179" w:type="dxa"/>
            <w:shd w:val="clear" w:color="auto" w:fill="FFC000"/>
          </w:tcPr>
          <w:p w14:paraId="1166C02E" w14:textId="77777777" w:rsidR="00BF344C" w:rsidRPr="00667A61" w:rsidRDefault="00BF344C" w:rsidP="00BF344C">
            <w:pPr>
              <w:tabs>
                <w:tab w:val="left" w:pos="2794"/>
              </w:tabs>
              <w:rPr>
                <w:b/>
                <w:sz w:val="20"/>
                <w:szCs w:val="20"/>
              </w:rPr>
            </w:pPr>
            <w:r>
              <w:rPr>
                <w:b/>
                <w:sz w:val="20"/>
                <w:szCs w:val="20"/>
              </w:rPr>
              <w:t>Behind Schedule</w:t>
            </w:r>
          </w:p>
        </w:tc>
      </w:tr>
      <w:tr w:rsidR="005E3AF7" w:rsidRPr="00010C7A" w14:paraId="740B7351" w14:textId="77777777" w:rsidTr="006914E5">
        <w:trPr>
          <w:trHeight w:val="68"/>
        </w:trPr>
        <w:tc>
          <w:tcPr>
            <w:tcW w:w="5129" w:type="dxa"/>
            <w:gridSpan w:val="2"/>
            <w:vMerge/>
            <w:shd w:val="clear" w:color="auto" w:fill="BDD6EE" w:themeFill="accent1" w:themeFillTint="66"/>
            <w:vAlign w:val="center"/>
          </w:tcPr>
          <w:p w14:paraId="20CA089E" w14:textId="77777777" w:rsidR="00BF344C" w:rsidRDefault="00BF344C" w:rsidP="00BF344C">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BF344C" w:rsidRDefault="00BF344C" w:rsidP="00BF344C">
            <w:pPr>
              <w:tabs>
                <w:tab w:val="left" w:pos="2794"/>
              </w:tabs>
              <w:rPr>
                <w:rFonts w:ascii="Arial" w:hAnsi="Arial" w:cs="Arial"/>
                <w:b/>
                <w:bCs/>
                <w:color w:val="004289"/>
              </w:rPr>
            </w:pPr>
          </w:p>
        </w:tc>
        <w:tc>
          <w:tcPr>
            <w:tcW w:w="1260" w:type="dxa"/>
            <w:vMerge/>
            <w:shd w:val="clear" w:color="auto" w:fill="BDD6EE" w:themeFill="accent1" w:themeFillTint="66"/>
            <w:vAlign w:val="center"/>
          </w:tcPr>
          <w:p w14:paraId="3FC84189" w14:textId="77777777" w:rsidR="00BF344C" w:rsidRDefault="00BF344C" w:rsidP="00BF344C">
            <w:pPr>
              <w:tabs>
                <w:tab w:val="left" w:pos="2794"/>
              </w:tabs>
              <w:rPr>
                <w:rFonts w:ascii="Arial" w:hAnsi="Arial" w:cs="Arial"/>
                <w:b/>
                <w:bCs/>
                <w:color w:val="004289"/>
              </w:rPr>
            </w:pPr>
          </w:p>
        </w:tc>
        <w:tc>
          <w:tcPr>
            <w:tcW w:w="1985" w:type="dxa"/>
            <w:vMerge/>
            <w:shd w:val="clear" w:color="auto" w:fill="BDD6EE" w:themeFill="accent1" w:themeFillTint="66"/>
          </w:tcPr>
          <w:p w14:paraId="0086EBA9" w14:textId="77777777" w:rsidR="00BF344C" w:rsidRDefault="00BF344C" w:rsidP="00BF344C">
            <w:pPr>
              <w:tabs>
                <w:tab w:val="left" w:pos="2794"/>
              </w:tabs>
              <w:rPr>
                <w:rFonts w:ascii="Arial" w:hAnsi="Arial" w:cs="Arial"/>
                <w:b/>
                <w:bCs/>
                <w:color w:val="004289"/>
              </w:rPr>
            </w:pPr>
          </w:p>
        </w:tc>
        <w:tc>
          <w:tcPr>
            <w:tcW w:w="1179" w:type="dxa"/>
            <w:shd w:val="clear" w:color="auto" w:fill="FF0000"/>
          </w:tcPr>
          <w:p w14:paraId="530B5011" w14:textId="77777777" w:rsidR="00BF344C" w:rsidRDefault="00BF344C" w:rsidP="00BF344C">
            <w:pPr>
              <w:tabs>
                <w:tab w:val="left" w:pos="2794"/>
              </w:tabs>
              <w:rPr>
                <w:b/>
                <w:color w:val="000000"/>
                <w:sz w:val="20"/>
                <w:szCs w:val="20"/>
              </w:rPr>
            </w:pPr>
            <w:r>
              <w:rPr>
                <w:b/>
                <w:color w:val="000000"/>
                <w:sz w:val="20"/>
                <w:szCs w:val="20"/>
              </w:rPr>
              <w:t>Not Achieved</w:t>
            </w:r>
          </w:p>
        </w:tc>
      </w:tr>
      <w:tr w:rsidR="00BF344C" w:rsidRPr="00010C7A" w14:paraId="00BD3A2D" w14:textId="77777777" w:rsidTr="006914E5">
        <w:trPr>
          <w:trHeight w:val="68"/>
        </w:trPr>
        <w:tc>
          <w:tcPr>
            <w:tcW w:w="5129" w:type="dxa"/>
            <w:gridSpan w:val="2"/>
            <w:shd w:val="clear" w:color="auto" w:fill="auto"/>
          </w:tcPr>
          <w:p w14:paraId="495D7F0B" w14:textId="77777777" w:rsidR="006256C2" w:rsidRPr="00E76D0B" w:rsidRDefault="006256C2"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t>Assessment for RRS Silver Award</w:t>
            </w:r>
          </w:p>
          <w:p w14:paraId="7A1D4A66" w14:textId="35E31BBA" w:rsidR="006256C2" w:rsidRPr="00E76D0B" w:rsidRDefault="006256C2" w:rsidP="00BF344C">
            <w:pPr>
              <w:rPr>
                <w:rFonts w:ascii="OpenDyslexic" w:hAnsi="OpenDyslexic" w:cs="Arial"/>
                <w:color w:val="004289"/>
                <w:sz w:val="20"/>
                <w:szCs w:val="20"/>
              </w:rPr>
            </w:pPr>
          </w:p>
          <w:p w14:paraId="64AB6E55" w14:textId="1FB4A2D3" w:rsidR="00EB6255" w:rsidRPr="00E76D0B" w:rsidRDefault="00EB6255" w:rsidP="00BF344C">
            <w:pPr>
              <w:rPr>
                <w:rFonts w:ascii="OpenDyslexic" w:hAnsi="OpenDyslexic" w:cs="Arial"/>
                <w:color w:val="004289"/>
                <w:sz w:val="20"/>
                <w:szCs w:val="20"/>
              </w:rPr>
            </w:pPr>
          </w:p>
          <w:p w14:paraId="6FD73A5D" w14:textId="2EE6E717" w:rsidR="00EB6255" w:rsidRPr="00E76D0B" w:rsidRDefault="00EB6255" w:rsidP="00BF344C">
            <w:pPr>
              <w:rPr>
                <w:rFonts w:ascii="OpenDyslexic" w:hAnsi="OpenDyslexic" w:cs="Arial"/>
                <w:color w:val="004289"/>
                <w:sz w:val="20"/>
                <w:szCs w:val="20"/>
              </w:rPr>
            </w:pPr>
          </w:p>
          <w:p w14:paraId="6B3C2702" w14:textId="77777777" w:rsidR="00EB6255" w:rsidRPr="00E76D0B" w:rsidRDefault="00EB6255" w:rsidP="00BF344C">
            <w:pPr>
              <w:rPr>
                <w:rFonts w:ascii="OpenDyslexic" w:hAnsi="OpenDyslexic" w:cs="Arial"/>
                <w:color w:val="004289"/>
                <w:sz w:val="20"/>
                <w:szCs w:val="20"/>
              </w:rPr>
            </w:pPr>
          </w:p>
          <w:p w14:paraId="7CF72575" w14:textId="2A6C224C" w:rsidR="00BF344C" w:rsidRPr="00E76D0B" w:rsidRDefault="00FA63B6"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t xml:space="preserve">Assemblies with Diversity/Equality as a focus – use UNCRC and SDGs </w:t>
            </w:r>
            <w:r w:rsidR="00445E54" w:rsidRPr="00E76D0B">
              <w:rPr>
                <w:rFonts w:ascii="OpenDyslexic" w:hAnsi="OpenDyslexic" w:cs="Arial"/>
                <w:color w:val="004289"/>
                <w:sz w:val="20"/>
                <w:szCs w:val="20"/>
              </w:rPr>
              <w:t>to support learning</w:t>
            </w:r>
            <w:r w:rsidR="00845F9C" w:rsidRPr="00E76D0B">
              <w:rPr>
                <w:rFonts w:ascii="OpenDyslexic" w:hAnsi="OpenDyslexic" w:cs="Arial"/>
                <w:color w:val="004289"/>
                <w:sz w:val="20"/>
                <w:szCs w:val="20"/>
              </w:rPr>
              <w:t xml:space="preserve">.  Include gender imbalance </w:t>
            </w:r>
            <w:r w:rsidR="00C47C7A" w:rsidRPr="00E76D0B">
              <w:rPr>
                <w:rFonts w:ascii="OpenDyslexic" w:hAnsi="OpenDyslexic" w:cs="Arial"/>
                <w:color w:val="004289"/>
                <w:sz w:val="20"/>
                <w:szCs w:val="20"/>
              </w:rPr>
              <w:t>across careers.</w:t>
            </w:r>
          </w:p>
          <w:p w14:paraId="48DD31D6" w14:textId="700501BC" w:rsidR="00872ABF" w:rsidRPr="00E76D0B" w:rsidRDefault="00872ABF" w:rsidP="00BF344C">
            <w:pPr>
              <w:rPr>
                <w:rFonts w:ascii="OpenDyslexic" w:hAnsi="OpenDyslexic" w:cs="Arial"/>
                <w:color w:val="004289"/>
                <w:sz w:val="20"/>
                <w:szCs w:val="20"/>
              </w:rPr>
            </w:pPr>
          </w:p>
          <w:p w14:paraId="0B208695" w14:textId="77777777" w:rsidR="00614611" w:rsidRPr="00E76D0B" w:rsidRDefault="00614611" w:rsidP="00BF344C">
            <w:pPr>
              <w:rPr>
                <w:rFonts w:ascii="OpenDyslexic" w:hAnsi="OpenDyslexic" w:cs="Arial"/>
                <w:color w:val="004289"/>
                <w:sz w:val="20"/>
                <w:szCs w:val="20"/>
              </w:rPr>
            </w:pPr>
          </w:p>
          <w:p w14:paraId="5E60D86B" w14:textId="66BF52EA" w:rsidR="005A32C9" w:rsidRPr="00E76D0B" w:rsidRDefault="005A32C9"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t>Parent Questionnaire on Diversity/Equality in our school</w:t>
            </w:r>
          </w:p>
          <w:p w14:paraId="54DCC7F4" w14:textId="76D2D1F1" w:rsidR="005A32C9" w:rsidRPr="00E76D0B" w:rsidRDefault="005A32C9" w:rsidP="00BF344C">
            <w:pPr>
              <w:rPr>
                <w:rFonts w:ascii="OpenDyslexic" w:hAnsi="OpenDyslexic" w:cs="Arial"/>
                <w:color w:val="004289"/>
                <w:sz w:val="20"/>
                <w:szCs w:val="20"/>
              </w:rPr>
            </w:pPr>
          </w:p>
          <w:p w14:paraId="10CCFAF2" w14:textId="47CEEE78" w:rsidR="00614611" w:rsidRPr="00E76D0B" w:rsidRDefault="00614611" w:rsidP="00BF344C">
            <w:pPr>
              <w:rPr>
                <w:rFonts w:ascii="OpenDyslexic" w:hAnsi="OpenDyslexic" w:cs="Arial"/>
                <w:color w:val="004289"/>
                <w:sz w:val="20"/>
                <w:szCs w:val="20"/>
              </w:rPr>
            </w:pPr>
          </w:p>
          <w:p w14:paraId="689F4EBA" w14:textId="77777777" w:rsidR="005C73C9" w:rsidRPr="00E76D0B" w:rsidRDefault="005C73C9" w:rsidP="00BF344C">
            <w:pPr>
              <w:rPr>
                <w:rFonts w:ascii="OpenDyslexic" w:hAnsi="OpenDyslexic" w:cs="Arial"/>
                <w:color w:val="004289"/>
                <w:sz w:val="20"/>
                <w:szCs w:val="20"/>
              </w:rPr>
            </w:pPr>
          </w:p>
          <w:p w14:paraId="3A149C6F" w14:textId="095DD0E0" w:rsidR="00872ABF" w:rsidRPr="00E76D0B" w:rsidRDefault="00872ABF"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t>Equalities Award</w:t>
            </w:r>
          </w:p>
          <w:p w14:paraId="6F22C7F6" w14:textId="34041D60" w:rsidR="009A79E6" w:rsidRPr="00E76D0B" w:rsidRDefault="009A79E6"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t>Investigate and start to work towards Equalities award</w:t>
            </w:r>
          </w:p>
          <w:p w14:paraId="2D0484DA" w14:textId="15C9EE0E" w:rsidR="00047283" w:rsidRPr="00E76D0B" w:rsidRDefault="00047283" w:rsidP="00BF344C">
            <w:pPr>
              <w:rPr>
                <w:rFonts w:ascii="OpenDyslexic" w:hAnsi="OpenDyslexic" w:cs="Arial"/>
                <w:color w:val="004289"/>
                <w:sz w:val="20"/>
                <w:szCs w:val="20"/>
              </w:rPr>
            </w:pPr>
          </w:p>
          <w:p w14:paraId="091715D8" w14:textId="79E36E6C" w:rsidR="00A336EB" w:rsidRPr="00E76D0B" w:rsidRDefault="00A336EB"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t xml:space="preserve">Engagement with </w:t>
            </w:r>
            <w:r w:rsidR="00EA6715" w:rsidRPr="00E76D0B">
              <w:rPr>
                <w:rFonts w:ascii="OpenDyslexic" w:hAnsi="OpenDyslexic" w:cs="Arial"/>
                <w:color w:val="004289"/>
                <w:sz w:val="20"/>
                <w:szCs w:val="20"/>
              </w:rPr>
              <w:t xml:space="preserve">LGBT schools charter (if </w:t>
            </w:r>
            <w:r w:rsidR="0060755B" w:rsidRPr="00E76D0B">
              <w:rPr>
                <w:rFonts w:ascii="OpenDyslexic" w:hAnsi="OpenDyslexic" w:cs="Arial"/>
                <w:color w:val="004289"/>
                <w:sz w:val="20"/>
                <w:szCs w:val="20"/>
              </w:rPr>
              <w:t>authority choose to bring this forward)</w:t>
            </w:r>
          </w:p>
          <w:p w14:paraId="711A0870" w14:textId="3543BEC1" w:rsidR="003C64FA" w:rsidRPr="00E76D0B" w:rsidRDefault="003C64FA" w:rsidP="00E76D0B">
            <w:pPr>
              <w:pStyle w:val="ListParagraph"/>
              <w:numPr>
                <w:ilvl w:val="0"/>
                <w:numId w:val="41"/>
              </w:numPr>
              <w:rPr>
                <w:rFonts w:ascii="OpenDyslexic" w:hAnsi="OpenDyslexic" w:cs="Arial"/>
                <w:color w:val="004289"/>
                <w:sz w:val="20"/>
                <w:szCs w:val="20"/>
              </w:rPr>
            </w:pPr>
            <w:r w:rsidRPr="00E76D0B">
              <w:rPr>
                <w:rFonts w:ascii="OpenDyslexic" w:hAnsi="OpenDyslexic" w:cs="Arial"/>
                <w:color w:val="004289"/>
                <w:sz w:val="20"/>
                <w:szCs w:val="20"/>
              </w:rPr>
              <w:lastRenderedPageBreak/>
              <w:t>Comprehensive RME planners developed in partnership with mini-cluster schools</w:t>
            </w:r>
          </w:p>
        </w:tc>
        <w:tc>
          <w:tcPr>
            <w:tcW w:w="1408" w:type="dxa"/>
            <w:gridSpan w:val="2"/>
            <w:shd w:val="clear" w:color="auto" w:fill="auto"/>
          </w:tcPr>
          <w:p w14:paraId="766CB910" w14:textId="6EECADE5" w:rsidR="00BF344C" w:rsidRPr="00E76D0B" w:rsidRDefault="00FA63B6"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lastRenderedPageBreak/>
              <w:t>KP</w:t>
            </w:r>
          </w:p>
          <w:p w14:paraId="3EB0E94F" w14:textId="7DB166C4" w:rsidR="00BF344C" w:rsidRPr="00E76D0B" w:rsidRDefault="00BF344C" w:rsidP="00BF344C">
            <w:pPr>
              <w:tabs>
                <w:tab w:val="left" w:pos="2794"/>
              </w:tabs>
              <w:rPr>
                <w:rFonts w:ascii="OpenDyslexic" w:hAnsi="OpenDyslexic" w:cs="Arial"/>
                <w:color w:val="004289"/>
                <w:sz w:val="20"/>
                <w:szCs w:val="20"/>
              </w:rPr>
            </w:pPr>
          </w:p>
          <w:p w14:paraId="19C074E7" w14:textId="07517399" w:rsidR="00EB6255" w:rsidRPr="00E76D0B" w:rsidRDefault="00EB6255" w:rsidP="00BF344C">
            <w:pPr>
              <w:tabs>
                <w:tab w:val="left" w:pos="2794"/>
              </w:tabs>
              <w:rPr>
                <w:rFonts w:ascii="OpenDyslexic" w:hAnsi="OpenDyslexic" w:cs="Arial"/>
                <w:color w:val="004289"/>
                <w:sz w:val="20"/>
                <w:szCs w:val="20"/>
              </w:rPr>
            </w:pPr>
          </w:p>
          <w:p w14:paraId="5ACC7877" w14:textId="77777777" w:rsidR="00EB6255" w:rsidRPr="00E76D0B" w:rsidRDefault="00EB6255" w:rsidP="00BF344C">
            <w:pPr>
              <w:tabs>
                <w:tab w:val="left" w:pos="2794"/>
              </w:tabs>
              <w:rPr>
                <w:rFonts w:ascii="OpenDyslexic" w:hAnsi="OpenDyslexic" w:cs="Arial"/>
                <w:color w:val="004289"/>
                <w:sz w:val="20"/>
                <w:szCs w:val="20"/>
              </w:rPr>
            </w:pPr>
          </w:p>
          <w:p w14:paraId="4A7E5149" w14:textId="6B013B1A" w:rsidR="00BF344C" w:rsidRPr="00E76D0B" w:rsidRDefault="00BF344C" w:rsidP="00BF344C">
            <w:pPr>
              <w:tabs>
                <w:tab w:val="left" w:pos="2794"/>
              </w:tabs>
              <w:rPr>
                <w:rFonts w:ascii="OpenDyslexic" w:hAnsi="OpenDyslexic" w:cs="Arial"/>
                <w:color w:val="004289"/>
                <w:sz w:val="20"/>
                <w:szCs w:val="20"/>
              </w:rPr>
            </w:pPr>
          </w:p>
          <w:p w14:paraId="29454FA1" w14:textId="3EA98B9D" w:rsidR="00BF344C" w:rsidRPr="00E76D0B" w:rsidRDefault="009A79E6"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KP/LM</w:t>
            </w:r>
          </w:p>
          <w:p w14:paraId="04AA375D" w14:textId="6D80BFE5" w:rsidR="00BF344C" w:rsidRPr="00E76D0B" w:rsidRDefault="00BF344C" w:rsidP="00BF344C">
            <w:pPr>
              <w:tabs>
                <w:tab w:val="left" w:pos="2794"/>
              </w:tabs>
              <w:rPr>
                <w:rFonts w:ascii="OpenDyslexic" w:hAnsi="OpenDyslexic" w:cs="Arial"/>
                <w:color w:val="004289"/>
                <w:sz w:val="20"/>
                <w:szCs w:val="20"/>
              </w:rPr>
            </w:pPr>
          </w:p>
          <w:p w14:paraId="7F4EAA20" w14:textId="79D7AA36" w:rsidR="00860E46" w:rsidRPr="00E76D0B" w:rsidRDefault="00860E46" w:rsidP="00BF344C">
            <w:pPr>
              <w:tabs>
                <w:tab w:val="left" w:pos="2794"/>
              </w:tabs>
              <w:rPr>
                <w:rFonts w:ascii="OpenDyslexic" w:hAnsi="OpenDyslexic" w:cs="Arial"/>
                <w:color w:val="004289"/>
                <w:sz w:val="20"/>
                <w:szCs w:val="20"/>
              </w:rPr>
            </w:pPr>
          </w:p>
          <w:p w14:paraId="61A9E0A3" w14:textId="4D1BB357" w:rsidR="00614611" w:rsidRPr="00E76D0B" w:rsidRDefault="00614611" w:rsidP="00BF344C">
            <w:pPr>
              <w:tabs>
                <w:tab w:val="left" w:pos="2794"/>
              </w:tabs>
              <w:rPr>
                <w:rFonts w:ascii="OpenDyslexic" w:hAnsi="OpenDyslexic" w:cs="Arial"/>
                <w:color w:val="004289"/>
                <w:sz w:val="20"/>
                <w:szCs w:val="20"/>
              </w:rPr>
            </w:pPr>
          </w:p>
          <w:p w14:paraId="3ABC008D" w14:textId="77777777" w:rsidR="00614611" w:rsidRPr="00E76D0B" w:rsidRDefault="00614611" w:rsidP="00BF344C">
            <w:pPr>
              <w:tabs>
                <w:tab w:val="left" w:pos="2794"/>
              </w:tabs>
              <w:rPr>
                <w:rFonts w:ascii="OpenDyslexic" w:hAnsi="OpenDyslexic" w:cs="Arial"/>
                <w:color w:val="004289"/>
                <w:sz w:val="20"/>
                <w:szCs w:val="20"/>
              </w:rPr>
            </w:pPr>
          </w:p>
          <w:p w14:paraId="7280D5F8" w14:textId="77777777" w:rsidR="00860E46" w:rsidRPr="00E76D0B" w:rsidRDefault="00860E46" w:rsidP="00BF344C">
            <w:pPr>
              <w:tabs>
                <w:tab w:val="left" w:pos="2794"/>
              </w:tabs>
              <w:rPr>
                <w:rFonts w:ascii="OpenDyslexic" w:hAnsi="OpenDyslexic" w:cs="Arial"/>
                <w:color w:val="004289"/>
                <w:sz w:val="20"/>
                <w:szCs w:val="20"/>
              </w:rPr>
            </w:pPr>
          </w:p>
          <w:p w14:paraId="55FD7AA7" w14:textId="367A88C8" w:rsidR="00BF344C" w:rsidRPr="00E76D0B" w:rsidRDefault="008D6158"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KP/LM</w:t>
            </w:r>
          </w:p>
          <w:p w14:paraId="776EDF28" w14:textId="3FC3AFAE" w:rsidR="00BF344C" w:rsidRPr="00E76D0B" w:rsidRDefault="00BF344C" w:rsidP="00BF344C">
            <w:pPr>
              <w:tabs>
                <w:tab w:val="left" w:pos="2794"/>
              </w:tabs>
              <w:rPr>
                <w:rFonts w:ascii="OpenDyslexic" w:hAnsi="OpenDyslexic" w:cs="Arial"/>
                <w:color w:val="004289"/>
                <w:sz w:val="20"/>
                <w:szCs w:val="20"/>
              </w:rPr>
            </w:pPr>
          </w:p>
          <w:p w14:paraId="51376BAB" w14:textId="429C2D4E" w:rsidR="00BF344C" w:rsidRPr="00E76D0B" w:rsidRDefault="00BF344C" w:rsidP="00BF344C">
            <w:pPr>
              <w:tabs>
                <w:tab w:val="left" w:pos="2794"/>
              </w:tabs>
              <w:rPr>
                <w:rFonts w:ascii="OpenDyslexic" w:hAnsi="OpenDyslexic" w:cs="Arial"/>
                <w:color w:val="004289"/>
                <w:sz w:val="20"/>
                <w:szCs w:val="20"/>
              </w:rPr>
            </w:pPr>
          </w:p>
          <w:p w14:paraId="7C82ED36" w14:textId="45D335B1" w:rsidR="005C73C9" w:rsidRPr="00E76D0B" w:rsidRDefault="005C73C9" w:rsidP="00BF344C">
            <w:pPr>
              <w:tabs>
                <w:tab w:val="left" w:pos="2794"/>
              </w:tabs>
              <w:rPr>
                <w:rFonts w:ascii="OpenDyslexic" w:hAnsi="OpenDyslexic" w:cs="Arial"/>
                <w:color w:val="004289"/>
                <w:sz w:val="20"/>
                <w:szCs w:val="20"/>
              </w:rPr>
            </w:pPr>
          </w:p>
          <w:p w14:paraId="52BF918E" w14:textId="77777777" w:rsidR="005C73C9" w:rsidRPr="00E76D0B" w:rsidRDefault="005C73C9" w:rsidP="00BF344C">
            <w:pPr>
              <w:tabs>
                <w:tab w:val="left" w:pos="2794"/>
              </w:tabs>
              <w:rPr>
                <w:rFonts w:ascii="OpenDyslexic" w:hAnsi="OpenDyslexic" w:cs="Arial"/>
                <w:color w:val="004289"/>
                <w:sz w:val="20"/>
                <w:szCs w:val="20"/>
              </w:rPr>
            </w:pPr>
          </w:p>
          <w:p w14:paraId="7DADFE6B" w14:textId="77777777" w:rsidR="00A336EB" w:rsidRPr="00E76D0B" w:rsidRDefault="00A336EB" w:rsidP="00BF344C">
            <w:pPr>
              <w:tabs>
                <w:tab w:val="left" w:pos="2794"/>
              </w:tabs>
              <w:rPr>
                <w:rFonts w:ascii="OpenDyslexic" w:hAnsi="OpenDyslexic" w:cs="Arial"/>
                <w:color w:val="004289"/>
                <w:sz w:val="20"/>
                <w:szCs w:val="20"/>
              </w:rPr>
            </w:pPr>
          </w:p>
          <w:p w14:paraId="45D7CB02" w14:textId="3AF1CB39" w:rsidR="00BF344C" w:rsidRPr="00E76D0B" w:rsidRDefault="00CD0503"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KP/</w:t>
            </w:r>
            <w:r w:rsidR="00FD4E9C" w:rsidRPr="00E76D0B">
              <w:rPr>
                <w:rFonts w:ascii="OpenDyslexic" w:hAnsi="OpenDyslexic" w:cs="Arial"/>
                <w:color w:val="004289"/>
                <w:sz w:val="20"/>
                <w:szCs w:val="20"/>
              </w:rPr>
              <w:t xml:space="preserve">LM </w:t>
            </w:r>
            <w:r w:rsidRPr="00E76D0B">
              <w:rPr>
                <w:rFonts w:ascii="OpenDyslexic" w:hAnsi="OpenDyslexic" w:cs="Arial"/>
                <w:color w:val="004289"/>
                <w:sz w:val="20"/>
                <w:szCs w:val="20"/>
              </w:rPr>
              <w:t>all staff</w:t>
            </w:r>
          </w:p>
          <w:p w14:paraId="5F90E052" w14:textId="5EA48176" w:rsidR="00BF344C" w:rsidRPr="00E76D0B" w:rsidRDefault="00BF344C" w:rsidP="00BF344C">
            <w:pPr>
              <w:tabs>
                <w:tab w:val="left" w:pos="2794"/>
              </w:tabs>
              <w:rPr>
                <w:rFonts w:ascii="OpenDyslexic" w:hAnsi="OpenDyslexic" w:cs="Arial"/>
                <w:color w:val="004289"/>
                <w:sz w:val="20"/>
                <w:szCs w:val="20"/>
              </w:rPr>
            </w:pPr>
          </w:p>
          <w:p w14:paraId="31FBE88E" w14:textId="1D4E8FFA" w:rsidR="00BF344C" w:rsidRPr="00E76D0B" w:rsidRDefault="00BF344C" w:rsidP="00BF344C">
            <w:pPr>
              <w:tabs>
                <w:tab w:val="left" w:pos="2794"/>
              </w:tabs>
              <w:rPr>
                <w:rFonts w:ascii="OpenDyslexic" w:hAnsi="OpenDyslexic" w:cs="Arial"/>
                <w:color w:val="004289"/>
                <w:sz w:val="20"/>
                <w:szCs w:val="20"/>
              </w:rPr>
            </w:pPr>
          </w:p>
          <w:p w14:paraId="69F63798" w14:textId="5E511DA7" w:rsidR="0060755B" w:rsidRPr="00E76D0B" w:rsidRDefault="0060755B"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All staff</w:t>
            </w:r>
          </w:p>
          <w:p w14:paraId="598E3FDA" w14:textId="7857459C" w:rsidR="00BF344C" w:rsidRPr="00E76D0B" w:rsidRDefault="00BF344C" w:rsidP="00BF344C">
            <w:pPr>
              <w:tabs>
                <w:tab w:val="left" w:pos="2794"/>
              </w:tabs>
              <w:rPr>
                <w:rFonts w:ascii="OpenDyslexic" w:hAnsi="OpenDyslexic" w:cs="Arial"/>
                <w:color w:val="004289"/>
                <w:sz w:val="20"/>
                <w:szCs w:val="20"/>
              </w:rPr>
            </w:pPr>
          </w:p>
          <w:p w14:paraId="0EC2B11E" w14:textId="61019417" w:rsidR="003C64FA" w:rsidRPr="00E76D0B" w:rsidRDefault="003C64FA" w:rsidP="0060755B">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lastRenderedPageBreak/>
              <w:t>All staff/KP</w:t>
            </w:r>
          </w:p>
        </w:tc>
        <w:tc>
          <w:tcPr>
            <w:tcW w:w="1260" w:type="dxa"/>
            <w:shd w:val="clear" w:color="auto" w:fill="auto"/>
          </w:tcPr>
          <w:p w14:paraId="0200723B" w14:textId="00C8A256" w:rsidR="00BF344C" w:rsidRPr="00E76D0B" w:rsidRDefault="00FA63B6"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lastRenderedPageBreak/>
              <w:t>Sept ‘22</w:t>
            </w:r>
          </w:p>
          <w:p w14:paraId="5495E5AD" w14:textId="77777777" w:rsidR="00BF344C" w:rsidRPr="00E76D0B" w:rsidRDefault="00BF344C" w:rsidP="00BF344C">
            <w:pPr>
              <w:tabs>
                <w:tab w:val="left" w:pos="2794"/>
              </w:tabs>
              <w:rPr>
                <w:rFonts w:ascii="OpenDyslexic" w:hAnsi="OpenDyslexic" w:cs="Arial"/>
                <w:color w:val="004289"/>
                <w:sz w:val="20"/>
                <w:szCs w:val="20"/>
              </w:rPr>
            </w:pPr>
          </w:p>
          <w:p w14:paraId="2AE9AF83" w14:textId="71365CCC" w:rsidR="00BF344C" w:rsidRPr="00E76D0B" w:rsidRDefault="00BF344C" w:rsidP="00BF344C">
            <w:pPr>
              <w:tabs>
                <w:tab w:val="left" w:pos="2794"/>
              </w:tabs>
              <w:rPr>
                <w:rFonts w:ascii="OpenDyslexic" w:hAnsi="OpenDyslexic" w:cs="Arial"/>
                <w:color w:val="004289"/>
                <w:sz w:val="20"/>
                <w:szCs w:val="20"/>
              </w:rPr>
            </w:pPr>
          </w:p>
          <w:p w14:paraId="4D92E9B5" w14:textId="181C984D" w:rsidR="00EB6255" w:rsidRPr="00E76D0B" w:rsidRDefault="00EB6255" w:rsidP="00BF344C">
            <w:pPr>
              <w:tabs>
                <w:tab w:val="left" w:pos="2794"/>
              </w:tabs>
              <w:rPr>
                <w:rFonts w:ascii="OpenDyslexic" w:hAnsi="OpenDyslexic" w:cs="Arial"/>
                <w:color w:val="004289"/>
                <w:sz w:val="20"/>
                <w:szCs w:val="20"/>
              </w:rPr>
            </w:pPr>
          </w:p>
          <w:p w14:paraId="1C0B89C2" w14:textId="77777777" w:rsidR="00EB6255" w:rsidRPr="00E76D0B" w:rsidRDefault="00EB6255" w:rsidP="00BF344C">
            <w:pPr>
              <w:tabs>
                <w:tab w:val="left" w:pos="2794"/>
              </w:tabs>
              <w:rPr>
                <w:rFonts w:ascii="OpenDyslexic" w:hAnsi="OpenDyslexic" w:cs="Arial"/>
                <w:color w:val="004289"/>
                <w:sz w:val="20"/>
                <w:szCs w:val="20"/>
              </w:rPr>
            </w:pPr>
          </w:p>
          <w:p w14:paraId="4BC82B07" w14:textId="168055DF" w:rsidR="00BF344C" w:rsidRPr="00E76D0B" w:rsidRDefault="00C47C7A"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Oct</w:t>
            </w:r>
            <w:r w:rsidR="006E701E" w:rsidRPr="00E76D0B">
              <w:rPr>
                <w:rFonts w:ascii="OpenDyslexic" w:hAnsi="OpenDyslexic" w:cs="Arial"/>
                <w:color w:val="004289"/>
                <w:sz w:val="20"/>
                <w:szCs w:val="20"/>
              </w:rPr>
              <w:t xml:space="preserve"> ‘22</w:t>
            </w:r>
          </w:p>
          <w:p w14:paraId="5DC7402B" w14:textId="539D7172" w:rsidR="00BF344C" w:rsidRPr="00E76D0B" w:rsidRDefault="00BF344C" w:rsidP="00BF344C">
            <w:pPr>
              <w:tabs>
                <w:tab w:val="left" w:pos="2794"/>
              </w:tabs>
              <w:rPr>
                <w:rFonts w:ascii="OpenDyslexic" w:hAnsi="OpenDyslexic" w:cs="Arial"/>
                <w:color w:val="004289"/>
                <w:sz w:val="20"/>
                <w:szCs w:val="20"/>
              </w:rPr>
            </w:pPr>
          </w:p>
          <w:p w14:paraId="5A16010C" w14:textId="596DE2EF" w:rsidR="00860E46" w:rsidRPr="00E76D0B" w:rsidRDefault="00860E46" w:rsidP="00BF344C">
            <w:pPr>
              <w:tabs>
                <w:tab w:val="left" w:pos="2794"/>
              </w:tabs>
              <w:rPr>
                <w:rFonts w:ascii="OpenDyslexic" w:hAnsi="OpenDyslexic" w:cs="Arial"/>
                <w:color w:val="004289"/>
                <w:sz w:val="20"/>
                <w:szCs w:val="20"/>
              </w:rPr>
            </w:pPr>
          </w:p>
          <w:p w14:paraId="67A7D020" w14:textId="2BE84BA5" w:rsidR="00614611" w:rsidRPr="00E76D0B" w:rsidRDefault="00614611" w:rsidP="00BF344C">
            <w:pPr>
              <w:tabs>
                <w:tab w:val="left" w:pos="2794"/>
              </w:tabs>
              <w:rPr>
                <w:rFonts w:ascii="OpenDyslexic" w:hAnsi="OpenDyslexic" w:cs="Arial"/>
                <w:color w:val="004289"/>
                <w:sz w:val="20"/>
                <w:szCs w:val="20"/>
              </w:rPr>
            </w:pPr>
          </w:p>
          <w:p w14:paraId="09AAC1A0" w14:textId="77777777" w:rsidR="00614611" w:rsidRPr="00E76D0B" w:rsidRDefault="00614611" w:rsidP="00BF344C">
            <w:pPr>
              <w:tabs>
                <w:tab w:val="left" w:pos="2794"/>
              </w:tabs>
              <w:rPr>
                <w:rFonts w:ascii="OpenDyslexic" w:hAnsi="OpenDyslexic" w:cs="Arial"/>
                <w:color w:val="004289"/>
                <w:sz w:val="20"/>
                <w:szCs w:val="20"/>
              </w:rPr>
            </w:pPr>
          </w:p>
          <w:p w14:paraId="576D11E9" w14:textId="77777777" w:rsidR="00860E46" w:rsidRPr="00E76D0B" w:rsidRDefault="00860E46" w:rsidP="00BF344C">
            <w:pPr>
              <w:tabs>
                <w:tab w:val="left" w:pos="2794"/>
              </w:tabs>
              <w:rPr>
                <w:rFonts w:ascii="OpenDyslexic" w:hAnsi="OpenDyslexic" w:cs="Arial"/>
                <w:color w:val="004289"/>
                <w:sz w:val="20"/>
                <w:szCs w:val="20"/>
              </w:rPr>
            </w:pPr>
          </w:p>
          <w:p w14:paraId="142F3A9B" w14:textId="5DFAB51E" w:rsidR="00BF344C" w:rsidRPr="00E76D0B" w:rsidRDefault="00FD4E9C"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Jan</w:t>
            </w:r>
            <w:r w:rsidR="00047283" w:rsidRPr="00E76D0B">
              <w:rPr>
                <w:rFonts w:ascii="OpenDyslexic" w:hAnsi="OpenDyslexic" w:cs="Arial"/>
                <w:color w:val="004289"/>
                <w:sz w:val="20"/>
                <w:szCs w:val="20"/>
              </w:rPr>
              <w:t xml:space="preserve"> ‘2</w:t>
            </w:r>
            <w:r w:rsidR="009539FC" w:rsidRPr="00E76D0B">
              <w:rPr>
                <w:rFonts w:ascii="OpenDyslexic" w:hAnsi="OpenDyslexic" w:cs="Arial"/>
                <w:color w:val="004289"/>
                <w:sz w:val="20"/>
                <w:szCs w:val="20"/>
              </w:rPr>
              <w:t>3</w:t>
            </w:r>
          </w:p>
          <w:p w14:paraId="48E7F838" w14:textId="77777777" w:rsidR="00BF344C" w:rsidRPr="00E76D0B" w:rsidRDefault="00BF344C" w:rsidP="00BF344C">
            <w:pPr>
              <w:tabs>
                <w:tab w:val="left" w:pos="2794"/>
              </w:tabs>
              <w:rPr>
                <w:rFonts w:ascii="OpenDyslexic" w:hAnsi="OpenDyslexic" w:cs="Arial"/>
                <w:color w:val="004289"/>
                <w:sz w:val="20"/>
                <w:szCs w:val="20"/>
              </w:rPr>
            </w:pPr>
          </w:p>
          <w:p w14:paraId="1FC92B4D" w14:textId="1A3FCEA7" w:rsidR="00BF344C" w:rsidRPr="00E76D0B" w:rsidRDefault="00BF344C" w:rsidP="00BF344C">
            <w:pPr>
              <w:tabs>
                <w:tab w:val="left" w:pos="2794"/>
              </w:tabs>
              <w:rPr>
                <w:rFonts w:ascii="OpenDyslexic" w:hAnsi="OpenDyslexic" w:cs="Arial"/>
                <w:color w:val="004289"/>
                <w:sz w:val="20"/>
                <w:szCs w:val="20"/>
              </w:rPr>
            </w:pPr>
          </w:p>
          <w:p w14:paraId="1CE79CE2" w14:textId="7C7A5720" w:rsidR="005C73C9" w:rsidRPr="00E76D0B" w:rsidRDefault="005C73C9" w:rsidP="00BF344C">
            <w:pPr>
              <w:tabs>
                <w:tab w:val="left" w:pos="2794"/>
              </w:tabs>
              <w:rPr>
                <w:rFonts w:ascii="OpenDyslexic" w:hAnsi="OpenDyslexic" w:cs="Arial"/>
                <w:color w:val="004289"/>
                <w:sz w:val="20"/>
                <w:szCs w:val="20"/>
              </w:rPr>
            </w:pPr>
          </w:p>
          <w:p w14:paraId="7C6D5C56" w14:textId="77777777" w:rsidR="005C73C9" w:rsidRPr="00E76D0B" w:rsidRDefault="005C73C9" w:rsidP="00BF344C">
            <w:pPr>
              <w:tabs>
                <w:tab w:val="left" w:pos="2794"/>
              </w:tabs>
              <w:rPr>
                <w:rFonts w:ascii="OpenDyslexic" w:hAnsi="OpenDyslexic" w:cs="Arial"/>
                <w:color w:val="004289"/>
                <w:sz w:val="20"/>
                <w:szCs w:val="20"/>
              </w:rPr>
            </w:pPr>
          </w:p>
          <w:p w14:paraId="68CC555F" w14:textId="77777777" w:rsidR="00A336EB" w:rsidRPr="00E76D0B" w:rsidRDefault="00A336EB" w:rsidP="00BF344C">
            <w:pPr>
              <w:tabs>
                <w:tab w:val="left" w:pos="2794"/>
              </w:tabs>
              <w:rPr>
                <w:rFonts w:ascii="OpenDyslexic" w:hAnsi="OpenDyslexic" w:cs="Arial"/>
                <w:color w:val="004289"/>
                <w:sz w:val="20"/>
                <w:szCs w:val="20"/>
              </w:rPr>
            </w:pPr>
          </w:p>
          <w:p w14:paraId="7E00472C" w14:textId="15DEAEFC" w:rsidR="00BF344C" w:rsidRPr="00E76D0B" w:rsidRDefault="00FD4E9C"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Feb</w:t>
            </w:r>
            <w:r w:rsidR="00CD0503" w:rsidRPr="00E76D0B">
              <w:rPr>
                <w:rFonts w:ascii="OpenDyslexic" w:hAnsi="OpenDyslexic" w:cs="Arial"/>
                <w:color w:val="004289"/>
                <w:sz w:val="20"/>
                <w:szCs w:val="20"/>
              </w:rPr>
              <w:t xml:space="preserve"> ‘2</w:t>
            </w:r>
            <w:r w:rsidR="009539FC" w:rsidRPr="00E76D0B">
              <w:rPr>
                <w:rFonts w:ascii="OpenDyslexic" w:hAnsi="OpenDyslexic" w:cs="Arial"/>
                <w:color w:val="004289"/>
                <w:sz w:val="20"/>
                <w:szCs w:val="20"/>
              </w:rPr>
              <w:t>3</w:t>
            </w:r>
          </w:p>
          <w:p w14:paraId="76454706" w14:textId="5AC29967" w:rsidR="00BF344C" w:rsidRPr="00E76D0B" w:rsidRDefault="00BF344C" w:rsidP="00BF344C">
            <w:pPr>
              <w:tabs>
                <w:tab w:val="left" w:pos="2794"/>
              </w:tabs>
              <w:rPr>
                <w:rFonts w:ascii="OpenDyslexic" w:hAnsi="OpenDyslexic" w:cs="Arial"/>
                <w:color w:val="004289"/>
                <w:sz w:val="20"/>
                <w:szCs w:val="20"/>
              </w:rPr>
            </w:pPr>
          </w:p>
          <w:p w14:paraId="7683F7BB" w14:textId="5FE1AB06" w:rsidR="00BF344C" w:rsidRPr="00E76D0B" w:rsidRDefault="00BF344C" w:rsidP="00BF344C">
            <w:pPr>
              <w:tabs>
                <w:tab w:val="left" w:pos="2794"/>
              </w:tabs>
              <w:rPr>
                <w:rFonts w:ascii="OpenDyslexic" w:hAnsi="OpenDyslexic" w:cs="Arial"/>
                <w:color w:val="004289"/>
                <w:sz w:val="20"/>
                <w:szCs w:val="20"/>
              </w:rPr>
            </w:pPr>
          </w:p>
          <w:p w14:paraId="6F6AEF6D" w14:textId="77777777" w:rsidR="00911F01" w:rsidRPr="00E76D0B" w:rsidRDefault="00911F01" w:rsidP="00BF344C">
            <w:pPr>
              <w:tabs>
                <w:tab w:val="left" w:pos="2794"/>
              </w:tabs>
              <w:rPr>
                <w:rFonts w:ascii="OpenDyslexic" w:hAnsi="OpenDyslexic" w:cs="Arial"/>
                <w:color w:val="004289"/>
                <w:sz w:val="20"/>
                <w:szCs w:val="20"/>
              </w:rPr>
            </w:pPr>
          </w:p>
          <w:p w14:paraId="1567E13F" w14:textId="2F6A6D1C" w:rsidR="00BF344C" w:rsidRPr="00E76D0B" w:rsidRDefault="009539FC"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March</w:t>
            </w:r>
            <w:r w:rsidR="0060755B" w:rsidRPr="00E76D0B">
              <w:rPr>
                <w:rFonts w:ascii="OpenDyslexic" w:hAnsi="OpenDyslexic" w:cs="Arial"/>
                <w:color w:val="004289"/>
                <w:sz w:val="20"/>
                <w:szCs w:val="20"/>
              </w:rPr>
              <w:t xml:space="preserve"> ‘23</w:t>
            </w:r>
          </w:p>
          <w:p w14:paraId="0BD648BF" w14:textId="05E9C01D" w:rsidR="00BF344C" w:rsidRPr="00E76D0B" w:rsidRDefault="00BF344C" w:rsidP="00BF344C">
            <w:pPr>
              <w:tabs>
                <w:tab w:val="left" w:pos="2794"/>
              </w:tabs>
              <w:rPr>
                <w:rFonts w:ascii="OpenDyslexic" w:hAnsi="OpenDyslexic" w:cs="Arial"/>
                <w:color w:val="004289"/>
                <w:sz w:val="20"/>
                <w:szCs w:val="20"/>
              </w:rPr>
            </w:pPr>
          </w:p>
          <w:p w14:paraId="5E1197A6" w14:textId="780CF5FC" w:rsidR="00614611" w:rsidRPr="00E76D0B" w:rsidRDefault="00614611"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lastRenderedPageBreak/>
              <w:t>June ‘23</w:t>
            </w:r>
          </w:p>
        </w:tc>
        <w:tc>
          <w:tcPr>
            <w:tcW w:w="1985" w:type="dxa"/>
            <w:shd w:val="clear" w:color="auto" w:fill="auto"/>
          </w:tcPr>
          <w:p w14:paraId="4C77F97A" w14:textId="53491623" w:rsidR="00BF344C" w:rsidRPr="00E76D0B" w:rsidRDefault="00EB6255"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lastRenderedPageBreak/>
              <w:t>Achievement of award and feedback from assessor</w:t>
            </w:r>
          </w:p>
          <w:p w14:paraId="14DA36D5" w14:textId="1276367D" w:rsidR="00E6244E" w:rsidRPr="00E76D0B" w:rsidRDefault="00E6244E" w:rsidP="00BF344C">
            <w:pPr>
              <w:tabs>
                <w:tab w:val="left" w:pos="2794"/>
              </w:tabs>
              <w:rPr>
                <w:rFonts w:ascii="OpenDyslexic" w:hAnsi="OpenDyslexic" w:cs="Arial"/>
                <w:color w:val="004289"/>
                <w:sz w:val="20"/>
                <w:szCs w:val="20"/>
              </w:rPr>
            </w:pPr>
          </w:p>
          <w:p w14:paraId="6631E2A4" w14:textId="73F3B28D" w:rsidR="00E6244E" w:rsidRPr="00E76D0B" w:rsidRDefault="00994B04"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Discussions with pupils, observations of language used</w:t>
            </w:r>
          </w:p>
          <w:p w14:paraId="6D9B3E61" w14:textId="77B4F331" w:rsidR="00860E46" w:rsidRPr="00E76D0B" w:rsidRDefault="00860E46" w:rsidP="00BF344C">
            <w:pPr>
              <w:tabs>
                <w:tab w:val="left" w:pos="2794"/>
              </w:tabs>
              <w:rPr>
                <w:rFonts w:ascii="OpenDyslexic" w:hAnsi="OpenDyslexic" w:cs="Arial"/>
                <w:color w:val="004289"/>
                <w:sz w:val="20"/>
                <w:szCs w:val="20"/>
              </w:rPr>
            </w:pPr>
          </w:p>
          <w:p w14:paraId="28176818" w14:textId="459A652A" w:rsidR="00860E46" w:rsidRPr="00E76D0B" w:rsidRDefault="00E87EB5"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Feedback from Parents on progress/next steps</w:t>
            </w:r>
          </w:p>
          <w:p w14:paraId="0C17DA41" w14:textId="43311208" w:rsidR="00BF344C" w:rsidRPr="00E76D0B" w:rsidRDefault="00BF344C" w:rsidP="00BF344C">
            <w:pPr>
              <w:tabs>
                <w:tab w:val="left" w:pos="2794"/>
              </w:tabs>
              <w:rPr>
                <w:rFonts w:ascii="OpenDyslexic" w:hAnsi="OpenDyslexic" w:cs="Arial"/>
                <w:color w:val="004289"/>
                <w:sz w:val="20"/>
                <w:szCs w:val="20"/>
              </w:rPr>
            </w:pPr>
          </w:p>
          <w:p w14:paraId="74401079" w14:textId="3D4D772C" w:rsidR="0060755B" w:rsidRPr="00E76D0B" w:rsidRDefault="00911F01"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Successful progress through programme</w:t>
            </w:r>
          </w:p>
          <w:p w14:paraId="0682655E" w14:textId="53776A37" w:rsidR="0060755B" w:rsidRPr="00E76D0B" w:rsidRDefault="0060755B" w:rsidP="00BF344C">
            <w:pPr>
              <w:tabs>
                <w:tab w:val="left" w:pos="2794"/>
              </w:tabs>
              <w:rPr>
                <w:rFonts w:ascii="OpenDyslexic" w:hAnsi="OpenDyslexic" w:cs="Arial"/>
                <w:color w:val="004289"/>
                <w:sz w:val="20"/>
                <w:szCs w:val="20"/>
              </w:rPr>
            </w:pPr>
          </w:p>
          <w:p w14:paraId="27329A1F" w14:textId="59746B94" w:rsidR="0060755B" w:rsidRPr="00E76D0B" w:rsidRDefault="0060755B" w:rsidP="00BF344C">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t>Progress through the award stages</w:t>
            </w:r>
          </w:p>
          <w:p w14:paraId="63F3ADA5" w14:textId="40A8511F" w:rsidR="00BF344C" w:rsidRPr="00E76D0B" w:rsidRDefault="00614611" w:rsidP="0060755B">
            <w:pPr>
              <w:tabs>
                <w:tab w:val="left" w:pos="2794"/>
              </w:tabs>
              <w:rPr>
                <w:rFonts w:ascii="OpenDyslexic" w:hAnsi="OpenDyslexic" w:cs="Arial"/>
                <w:color w:val="004289"/>
                <w:sz w:val="20"/>
                <w:szCs w:val="20"/>
              </w:rPr>
            </w:pPr>
            <w:r w:rsidRPr="00E76D0B">
              <w:rPr>
                <w:rFonts w:ascii="OpenDyslexic" w:hAnsi="OpenDyslexic" w:cs="Arial"/>
                <w:color w:val="004289"/>
                <w:sz w:val="20"/>
                <w:szCs w:val="20"/>
              </w:rPr>
              <w:lastRenderedPageBreak/>
              <w:t>Implementation of plans and feedback from staff</w:t>
            </w:r>
          </w:p>
        </w:tc>
        <w:tc>
          <w:tcPr>
            <w:tcW w:w="1179" w:type="dxa"/>
            <w:shd w:val="clear" w:color="auto" w:fill="auto"/>
          </w:tcPr>
          <w:p w14:paraId="165973D4" w14:textId="77777777" w:rsidR="00BF344C" w:rsidRDefault="00BF344C" w:rsidP="00BF344C">
            <w:pPr>
              <w:tabs>
                <w:tab w:val="left" w:pos="2794"/>
              </w:tabs>
              <w:rPr>
                <w:b/>
                <w:color w:val="000000"/>
                <w:sz w:val="20"/>
                <w:szCs w:val="20"/>
              </w:rPr>
            </w:pPr>
          </w:p>
        </w:tc>
      </w:tr>
      <w:bookmarkEnd w:id="20"/>
    </w:tbl>
    <w:p w14:paraId="4083304C" w14:textId="668D7A9F" w:rsidR="0034381E" w:rsidRDefault="0034381E">
      <w:pPr>
        <w:rPr>
          <w:sz w:val="24"/>
          <w:szCs w:val="24"/>
        </w:rPr>
      </w:pPr>
    </w:p>
    <w:p w14:paraId="5CA61122" w14:textId="69EC2A5A" w:rsidR="005C73C9" w:rsidRDefault="005C73C9">
      <w:pPr>
        <w:rPr>
          <w:sz w:val="24"/>
          <w:szCs w:val="24"/>
        </w:rPr>
      </w:pPr>
    </w:p>
    <w:p w14:paraId="2421B935" w14:textId="3CCAD90E" w:rsidR="005C73C9" w:rsidRDefault="005C73C9">
      <w:pPr>
        <w:rPr>
          <w:sz w:val="24"/>
          <w:szCs w:val="24"/>
        </w:rPr>
      </w:pPr>
    </w:p>
    <w:p w14:paraId="4CF5CDC5" w14:textId="0CE3D6AF" w:rsidR="005C73C9" w:rsidRDefault="005C73C9">
      <w:pPr>
        <w:rPr>
          <w:sz w:val="24"/>
          <w:szCs w:val="24"/>
        </w:rPr>
      </w:pPr>
    </w:p>
    <w:p w14:paraId="1BAFC26E" w14:textId="40C2BB0C" w:rsidR="005C73C9" w:rsidRDefault="005C73C9">
      <w:pPr>
        <w:rPr>
          <w:sz w:val="24"/>
          <w:szCs w:val="24"/>
        </w:rPr>
      </w:pPr>
    </w:p>
    <w:p w14:paraId="098E80F9" w14:textId="3AF67A1E" w:rsidR="005C73C9" w:rsidRDefault="005C73C9">
      <w:pPr>
        <w:rPr>
          <w:sz w:val="24"/>
          <w:szCs w:val="24"/>
        </w:rPr>
      </w:pPr>
    </w:p>
    <w:p w14:paraId="1CB7AA71" w14:textId="4D1266D9" w:rsidR="005C73C9" w:rsidRDefault="005C73C9">
      <w:pPr>
        <w:rPr>
          <w:sz w:val="24"/>
          <w:szCs w:val="24"/>
        </w:rPr>
      </w:pPr>
    </w:p>
    <w:p w14:paraId="56007CB4" w14:textId="6BBCF87A" w:rsidR="005C73C9" w:rsidRDefault="005C73C9">
      <w:pPr>
        <w:rPr>
          <w:sz w:val="24"/>
          <w:szCs w:val="24"/>
        </w:rPr>
      </w:pPr>
    </w:p>
    <w:p w14:paraId="4B956086" w14:textId="3CA4C66D" w:rsidR="005C73C9" w:rsidRDefault="005C73C9">
      <w:pPr>
        <w:rPr>
          <w:sz w:val="24"/>
          <w:szCs w:val="24"/>
        </w:rPr>
      </w:pPr>
    </w:p>
    <w:p w14:paraId="185D23F5" w14:textId="4839381C" w:rsidR="005C73C9" w:rsidRDefault="005C73C9">
      <w:pPr>
        <w:rPr>
          <w:sz w:val="24"/>
          <w:szCs w:val="24"/>
        </w:rPr>
      </w:pPr>
    </w:p>
    <w:p w14:paraId="562A564C" w14:textId="313D906E" w:rsidR="005C73C9" w:rsidRDefault="005C73C9">
      <w:pPr>
        <w:rPr>
          <w:sz w:val="24"/>
          <w:szCs w:val="24"/>
        </w:rPr>
      </w:pPr>
    </w:p>
    <w:p w14:paraId="21DA983D" w14:textId="5A0F328D" w:rsidR="005C73C9" w:rsidRDefault="005C73C9">
      <w:pPr>
        <w:rPr>
          <w:sz w:val="24"/>
          <w:szCs w:val="24"/>
        </w:rPr>
      </w:pPr>
    </w:p>
    <w:p w14:paraId="141335A0" w14:textId="3FFCEBE7" w:rsidR="005C73C9" w:rsidRDefault="005C73C9">
      <w:pPr>
        <w:rPr>
          <w:sz w:val="24"/>
          <w:szCs w:val="24"/>
        </w:rPr>
      </w:pPr>
    </w:p>
    <w:p w14:paraId="64F2E045" w14:textId="5492B1B9" w:rsidR="005C73C9" w:rsidRDefault="005C73C9">
      <w:pPr>
        <w:rPr>
          <w:sz w:val="24"/>
          <w:szCs w:val="24"/>
        </w:rPr>
      </w:pPr>
    </w:p>
    <w:p w14:paraId="1AB8ED50" w14:textId="4374C724" w:rsidR="005C73C9" w:rsidRDefault="005C73C9">
      <w:pPr>
        <w:rPr>
          <w:sz w:val="24"/>
          <w:szCs w:val="24"/>
        </w:rPr>
      </w:pPr>
    </w:p>
    <w:p w14:paraId="720888F1" w14:textId="4C7A6FB9" w:rsidR="005C73C9" w:rsidRDefault="005C73C9">
      <w:pPr>
        <w:rPr>
          <w:sz w:val="24"/>
          <w:szCs w:val="24"/>
        </w:rPr>
      </w:pPr>
    </w:p>
    <w:p w14:paraId="101CF4E3" w14:textId="41EB526D" w:rsidR="005C73C9" w:rsidRDefault="005C73C9">
      <w:pPr>
        <w:rPr>
          <w:sz w:val="24"/>
          <w:szCs w:val="24"/>
        </w:rPr>
      </w:pPr>
    </w:p>
    <w:p w14:paraId="7BC5EEA5" w14:textId="736121FB" w:rsidR="005C73C9" w:rsidRDefault="005C73C9">
      <w:pPr>
        <w:rPr>
          <w:sz w:val="24"/>
          <w:szCs w:val="24"/>
        </w:rPr>
      </w:pPr>
    </w:p>
    <w:p w14:paraId="706185B4" w14:textId="68533D67" w:rsidR="005C73C9" w:rsidRDefault="005C73C9">
      <w:pPr>
        <w:rPr>
          <w:sz w:val="24"/>
          <w:szCs w:val="24"/>
        </w:rPr>
      </w:pPr>
    </w:p>
    <w:p w14:paraId="5C6791BA" w14:textId="0C4E6956" w:rsidR="005C73C9" w:rsidRDefault="005C73C9">
      <w:pPr>
        <w:rPr>
          <w:sz w:val="24"/>
          <w:szCs w:val="24"/>
        </w:rPr>
      </w:pPr>
    </w:p>
    <w:p w14:paraId="372BB6C6" w14:textId="230F9C0E" w:rsidR="005C73C9" w:rsidRDefault="005C73C9">
      <w:pPr>
        <w:rPr>
          <w:sz w:val="24"/>
          <w:szCs w:val="24"/>
        </w:rPr>
      </w:pPr>
    </w:p>
    <w:p w14:paraId="28E27B8F" w14:textId="13AAF8D0" w:rsidR="005C73C9" w:rsidRDefault="005C73C9">
      <w:pPr>
        <w:rPr>
          <w:sz w:val="24"/>
          <w:szCs w:val="24"/>
        </w:rPr>
      </w:pPr>
    </w:p>
    <w:p w14:paraId="21181191" w14:textId="33669E86" w:rsidR="005C73C9" w:rsidRDefault="005C73C9">
      <w:pPr>
        <w:rPr>
          <w:sz w:val="24"/>
          <w:szCs w:val="24"/>
        </w:rPr>
      </w:pPr>
    </w:p>
    <w:p w14:paraId="02DC5306" w14:textId="5969C693" w:rsidR="005C73C9" w:rsidRDefault="005C73C9">
      <w:pPr>
        <w:rPr>
          <w:sz w:val="24"/>
          <w:szCs w:val="24"/>
        </w:rPr>
      </w:pPr>
    </w:p>
    <w:p w14:paraId="49F3D47D" w14:textId="2A2B9D26" w:rsidR="005C73C9" w:rsidRDefault="005C73C9">
      <w:pPr>
        <w:rPr>
          <w:sz w:val="24"/>
          <w:szCs w:val="24"/>
        </w:rPr>
      </w:pPr>
    </w:p>
    <w:p w14:paraId="66387732" w14:textId="3256B705" w:rsidR="005C73C9" w:rsidRDefault="005C73C9">
      <w:pPr>
        <w:rPr>
          <w:sz w:val="24"/>
          <w:szCs w:val="24"/>
        </w:rPr>
      </w:pPr>
    </w:p>
    <w:p w14:paraId="43B816AE" w14:textId="084ADF37" w:rsidR="00E76D0B" w:rsidRDefault="00E76D0B">
      <w:pPr>
        <w:rPr>
          <w:sz w:val="24"/>
          <w:szCs w:val="24"/>
        </w:rPr>
      </w:pPr>
    </w:p>
    <w:p w14:paraId="3B61F7D4" w14:textId="386D585B" w:rsidR="00E76D0B" w:rsidRDefault="00E76D0B">
      <w:pPr>
        <w:rPr>
          <w:sz w:val="24"/>
          <w:szCs w:val="24"/>
        </w:rPr>
      </w:pPr>
    </w:p>
    <w:p w14:paraId="55E37AD1" w14:textId="12EB8303" w:rsidR="00E76D0B" w:rsidRDefault="00E76D0B">
      <w:pPr>
        <w:rPr>
          <w:sz w:val="24"/>
          <w:szCs w:val="24"/>
        </w:rPr>
      </w:pPr>
    </w:p>
    <w:p w14:paraId="700DD0D2" w14:textId="5D10F41C" w:rsidR="00E76D0B" w:rsidRDefault="00E76D0B">
      <w:pPr>
        <w:rPr>
          <w:sz w:val="24"/>
          <w:szCs w:val="24"/>
        </w:rPr>
      </w:pPr>
    </w:p>
    <w:p w14:paraId="6E71BEB2" w14:textId="3ED8EB27" w:rsidR="00E76D0B" w:rsidRDefault="00E76D0B">
      <w:pPr>
        <w:rPr>
          <w:sz w:val="24"/>
          <w:szCs w:val="24"/>
        </w:rPr>
      </w:pPr>
    </w:p>
    <w:p w14:paraId="22C1FC7B" w14:textId="1CB5323B" w:rsidR="00E76D0B" w:rsidRPr="00E76D0B" w:rsidRDefault="00E76D0B" w:rsidP="00E76D0B">
      <w:pPr>
        <w:pStyle w:val="Heading1"/>
        <w:rPr>
          <w:rFonts w:ascii="Arial" w:hAnsi="Arial" w:cs="Arial"/>
          <w:color w:val="004289"/>
          <w:sz w:val="28"/>
          <w:szCs w:val="28"/>
          <w:lang w:val="en-GB"/>
        </w:rPr>
      </w:pPr>
      <w:r w:rsidRPr="00E3628D">
        <w:rPr>
          <w:rFonts w:ascii="Arial" w:hAnsi="Arial" w:cs="Arial"/>
          <w:color w:val="004289"/>
          <w:sz w:val="28"/>
          <w:szCs w:val="28"/>
        </w:rPr>
        <w:lastRenderedPageBreak/>
        <w:t xml:space="preserve">Action </w:t>
      </w:r>
      <w:r>
        <w:rPr>
          <w:rFonts w:ascii="Arial" w:hAnsi="Arial" w:cs="Arial"/>
          <w:color w:val="004289"/>
          <w:sz w:val="28"/>
          <w:szCs w:val="28"/>
          <w:lang w:val="en-GB"/>
        </w:rPr>
        <w:t>P</w:t>
      </w:r>
      <w:proofErr w:type="spellStart"/>
      <w:r w:rsidRPr="00E3628D">
        <w:rPr>
          <w:rFonts w:ascii="Arial" w:hAnsi="Arial" w:cs="Arial"/>
          <w:color w:val="004289"/>
          <w:sz w:val="28"/>
          <w:szCs w:val="28"/>
        </w:rPr>
        <w:t>lan</w:t>
      </w:r>
      <w:proofErr w:type="spellEnd"/>
      <w:r>
        <w:rPr>
          <w:rFonts w:ascii="Arial" w:hAnsi="Arial" w:cs="Arial"/>
          <w:color w:val="004289"/>
          <w:sz w:val="28"/>
          <w:szCs w:val="28"/>
          <w:lang w:val="en-GB"/>
        </w:rPr>
        <w:t xml:space="preserve"> 3</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260"/>
        <w:gridCol w:w="1985"/>
        <w:gridCol w:w="1179"/>
      </w:tblGrid>
      <w:tr w:rsidR="00E76D0B" w:rsidRPr="00010C7A" w14:paraId="036053E6" w14:textId="77777777" w:rsidTr="0050624A">
        <w:trPr>
          <w:trHeight w:val="532"/>
        </w:trPr>
        <w:tc>
          <w:tcPr>
            <w:tcW w:w="3620" w:type="dxa"/>
            <w:shd w:val="clear" w:color="auto" w:fill="auto"/>
            <w:vAlign w:val="center"/>
          </w:tcPr>
          <w:p w14:paraId="0D550554" w14:textId="77777777" w:rsidR="00E76D0B" w:rsidRPr="00667A61" w:rsidRDefault="000D1249" w:rsidP="0050624A">
            <w:pPr>
              <w:rPr>
                <w:rFonts w:ascii="Arial" w:hAnsi="Arial" w:cs="Arial"/>
                <w:sz w:val="20"/>
                <w:szCs w:val="20"/>
              </w:rPr>
            </w:pPr>
            <w:hyperlink r:id="rId25" w:history="1">
              <w:r w:rsidR="00E76D0B"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11BA1646" w14:textId="77777777" w:rsidR="00E76D0B" w:rsidRPr="00667A61" w:rsidRDefault="000D1249" w:rsidP="0050624A">
            <w:pPr>
              <w:rPr>
                <w:rFonts w:ascii="Arial" w:hAnsi="Arial" w:cs="Arial"/>
                <w:sz w:val="20"/>
                <w:szCs w:val="20"/>
              </w:rPr>
            </w:pPr>
            <w:hyperlink r:id="rId26" w:history="1">
              <w:r w:rsidR="00E76D0B" w:rsidRPr="00667A61">
                <w:rPr>
                  <w:rStyle w:val="Hyperlink"/>
                  <w:rFonts w:ascii="Arial" w:hAnsi="Arial" w:cs="Arial"/>
                  <w:sz w:val="20"/>
                  <w:szCs w:val="20"/>
                </w:rPr>
                <w:t>HGIOS</w:t>
              </w:r>
            </w:hyperlink>
            <w:r w:rsidR="00E76D0B" w:rsidRPr="00667A61">
              <w:rPr>
                <w:rFonts w:ascii="Arial" w:hAnsi="Arial" w:cs="Arial"/>
                <w:sz w:val="20"/>
                <w:szCs w:val="20"/>
              </w:rPr>
              <w:t xml:space="preserve"> and </w:t>
            </w:r>
            <w:hyperlink r:id="rId27" w:history="1">
              <w:r w:rsidR="00E76D0B" w:rsidRPr="00667A61">
                <w:rPr>
                  <w:rStyle w:val="Hyperlink"/>
                  <w:rFonts w:ascii="Arial" w:hAnsi="Arial" w:cs="Arial"/>
                  <w:sz w:val="20"/>
                  <w:szCs w:val="20"/>
                </w:rPr>
                <w:t>ELCC</w:t>
              </w:r>
            </w:hyperlink>
          </w:p>
          <w:p w14:paraId="2AF53C18"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1D0F3532"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Leadership for learning</w:t>
            </w:r>
          </w:p>
          <w:p w14:paraId="6B7875C9"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074B89D2"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77F3030B"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40C8C152"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Safeguarding and child protection</w:t>
            </w:r>
          </w:p>
          <w:p w14:paraId="70AD383C"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405340A5"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54E3D4AE"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Personalised support</w:t>
            </w:r>
            <w:r w:rsidRPr="00667A61">
              <w:rPr>
                <w:rFonts w:ascii="Arial" w:eastAsia="Times New Roman" w:hAnsi="Arial" w:cs="Arial"/>
                <w:sz w:val="20"/>
                <w:szCs w:val="20"/>
                <w:lang w:val="en" w:eastAsia="en-GB"/>
              </w:rPr>
              <w:t xml:space="preserve"> </w:t>
            </w:r>
          </w:p>
          <w:p w14:paraId="4362EFC7" w14:textId="77777777" w:rsidR="00E76D0B"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Family learning</w:t>
            </w:r>
          </w:p>
          <w:p w14:paraId="45957398"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18060F1"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0513C569"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FF5D70">
              <w:rPr>
                <w:rFonts w:ascii="Arial" w:eastAsia="Times New Roman" w:hAnsi="Arial" w:cs="Arial"/>
                <w:sz w:val="20"/>
                <w:szCs w:val="20"/>
                <w:highlight w:val="yellow"/>
                <w:lang w:val="en" w:eastAsia="en-GB"/>
              </w:rPr>
              <w:t xml:space="preserve">Improving/ ensuring wellbeing, </w:t>
            </w:r>
            <w:proofErr w:type="gramStart"/>
            <w:r w:rsidRPr="00FF5D70">
              <w:rPr>
                <w:rFonts w:ascii="Arial" w:eastAsia="Times New Roman" w:hAnsi="Arial" w:cs="Arial"/>
                <w:sz w:val="20"/>
                <w:szCs w:val="20"/>
                <w:highlight w:val="yellow"/>
                <w:lang w:val="en" w:eastAsia="en-GB"/>
              </w:rPr>
              <w:t>equality</w:t>
            </w:r>
            <w:proofErr w:type="gramEnd"/>
            <w:r w:rsidRPr="00FF5D70">
              <w:rPr>
                <w:rFonts w:ascii="Arial" w:eastAsia="Times New Roman" w:hAnsi="Arial" w:cs="Arial"/>
                <w:sz w:val="20"/>
                <w:szCs w:val="20"/>
                <w:highlight w:val="yellow"/>
                <w:lang w:val="en" w:eastAsia="en-GB"/>
              </w:rPr>
              <w:t xml:space="preserve"> and </w:t>
            </w:r>
            <w:r w:rsidRPr="00FF5D70">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2890809" w14:textId="77777777" w:rsidR="00E76D0B" w:rsidRPr="00667A61" w:rsidRDefault="00E76D0B" w:rsidP="0050624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3E0638A1"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0FB75FE5"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08E67AC8" w14:textId="77777777" w:rsidR="00E76D0B" w:rsidRPr="00667A61" w:rsidRDefault="00E76D0B" w:rsidP="0050624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0D01130A"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7D442BF0"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B569711" w14:textId="77777777" w:rsidR="00E76D0B" w:rsidRPr="0022087B" w:rsidRDefault="00E76D0B" w:rsidP="0050624A">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03EE2AD7" w14:textId="77777777" w:rsidR="00E76D0B" w:rsidRDefault="00E76D0B" w:rsidP="0050624A">
            <w:pPr>
              <w:tabs>
                <w:tab w:val="left" w:pos="2794"/>
              </w:tabs>
            </w:pPr>
            <w:r w:rsidRPr="00697D67">
              <w:t xml:space="preserve"> 1. Improving learning, </w:t>
            </w:r>
            <w:proofErr w:type="gramStart"/>
            <w:r w:rsidRPr="00697D67">
              <w:t>teaching</w:t>
            </w:r>
            <w:proofErr w:type="gramEnd"/>
            <w:r w:rsidRPr="00697D67">
              <w:t xml:space="preserve"> and assessment.</w:t>
            </w:r>
          </w:p>
          <w:p w14:paraId="62EE2E67" w14:textId="77777777" w:rsidR="00E76D0B" w:rsidRPr="00FF5D70" w:rsidRDefault="00E76D0B" w:rsidP="0050624A">
            <w:pPr>
              <w:tabs>
                <w:tab w:val="left" w:pos="2794"/>
              </w:tabs>
              <w:rPr>
                <w:highlight w:val="yellow"/>
              </w:rPr>
            </w:pPr>
            <w:r w:rsidRPr="00697D67">
              <w:t xml:space="preserve"> 2. </w:t>
            </w:r>
            <w:r w:rsidRPr="00FF5D70">
              <w:rPr>
                <w:highlight w:val="yellow"/>
              </w:rPr>
              <w:t>Partnership working to raise attainment.</w:t>
            </w:r>
          </w:p>
          <w:p w14:paraId="66771D60" w14:textId="77777777" w:rsidR="00E76D0B" w:rsidRDefault="00E76D0B" w:rsidP="0050624A">
            <w:pPr>
              <w:tabs>
                <w:tab w:val="left" w:pos="2794"/>
              </w:tabs>
            </w:pPr>
            <w:r w:rsidRPr="00FF5D70">
              <w:rPr>
                <w:highlight w:val="yellow"/>
              </w:rPr>
              <w:t xml:space="preserve"> 3. Developing leadership at all levels.</w:t>
            </w:r>
          </w:p>
          <w:p w14:paraId="02AEE4AA" w14:textId="77777777" w:rsidR="00E76D0B" w:rsidRDefault="00E76D0B" w:rsidP="0050624A">
            <w:r w:rsidRPr="00697D67">
              <w:t xml:space="preserve"> 4 Improvement through self-evaluation.</w:t>
            </w:r>
          </w:p>
          <w:p w14:paraId="0A86F9BF" w14:textId="77777777" w:rsidR="00E76D0B" w:rsidRDefault="00E76D0B" w:rsidP="0050624A"/>
          <w:p w14:paraId="7727B967" w14:textId="77777777" w:rsidR="00E76D0B" w:rsidRDefault="00E76D0B" w:rsidP="0050624A"/>
          <w:p w14:paraId="4A008AE9" w14:textId="77777777" w:rsidR="00E76D0B" w:rsidRDefault="00E76D0B" w:rsidP="0050624A"/>
          <w:p w14:paraId="11DDE9EF" w14:textId="77777777" w:rsidR="00E76D0B" w:rsidRDefault="00E76D0B" w:rsidP="0050624A"/>
          <w:p w14:paraId="09642EC6" w14:textId="77777777" w:rsidR="00E76D0B" w:rsidRDefault="00E76D0B" w:rsidP="0050624A"/>
          <w:p w14:paraId="63631734" w14:textId="77777777" w:rsidR="00E76D0B" w:rsidRDefault="00E76D0B" w:rsidP="0050624A"/>
          <w:p w14:paraId="6B7E0559" w14:textId="77777777" w:rsidR="00E76D0B" w:rsidRDefault="00E76D0B" w:rsidP="0050624A"/>
          <w:p w14:paraId="5CA010E8" w14:textId="77777777" w:rsidR="00E76D0B" w:rsidRDefault="00E76D0B" w:rsidP="0050624A"/>
          <w:p w14:paraId="03B56B94" w14:textId="77777777" w:rsidR="00E76D0B" w:rsidRDefault="00E76D0B" w:rsidP="0050624A"/>
          <w:p w14:paraId="61ECB154" w14:textId="77777777" w:rsidR="00E76D0B" w:rsidRDefault="00E76D0B" w:rsidP="0050624A"/>
          <w:p w14:paraId="505BD5EE" w14:textId="77777777" w:rsidR="00E76D0B" w:rsidRDefault="00E76D0B" w:rsidP="0050624A"/>
          <w:p w14:paraId="6E2AF34F" w14:textId="77777777" w:rsidR="00E76D0B" w:rsidRDefault="00E76D0B" w:rsidP="0050624A"/>
          <w:p w14:paraId="00C51477" w14:textId="77777777" w:rsidR="00E76D0B" w:rsidRDefault="00E76D0B" w:rsidP="0050624A"/>
          <w:p w14:paraId="23AEC8F6" w14:textId="77777777" w:rsidR="00E76D0B" w:rsidRPr="00667A61" w:rsidRDefault="00E76D0B" w:rsidP="0050624A">
            <w:pPr>
              <w:rPr>
                <w:sz w:val="20"/>
                <w:szCs w:val="20"/>
              </w:rPr>
            </w:pPr>
          </w:p>
        </w:tc>
      </w:tr>
      <w:tr w:rsidR="00E76D0B" w:rsidRPr="00010C7A" w14:paraId="2D82A18D" w14:textId="77777777" w:rsidTr="0050624A">
        <w:trPr>
          <w:trHeight w:val="3983"/>
        </w:trPr>
        <w:tc>
          <w:tcPr>
            <w:tcW w:w="3620" w:type="dxa"/>
          </w:tcPr>
          <w:p w14:paraId="217F44F5" w14:textId="77777777" w:rsidR="00E76D0B" w:rsidRPr="00667A61" w:rsidRDefault="00E76D0B" w:rsidP="0050624A">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2A853526" w14:textId="77777777" w:rsidR="00E76D0B" w:rsidRPr="00667A61" w:rsidRDefault="00E76D0B" w:rsidP="0050624A">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5354AF3C" w14:textId="77777777" w:rsidR="00E76D0B" w:rsidRPr="00FF5D70" w:rsidRDefault="00E76D0B" w:rsidP="0050624A">
            <w:pPr>
              <w:pStyle w:val="ListParagraph"/>
              <w:numPr>
                <w:ilvl w:val="0"/>
                <w:numId w:val="2"/>
              </w:numPr>
              <w:ind w:left="608" w:hanging="425"/>
              <w:rPr>
                <w:rFonts w:ascii="Arial" w:eastAsia="Times New Roman" w:hAnsi="Arial" w:cs="Arial"/>
                <w:sz w:val="20"/>
                <w:szCs w:val="20"/>
                <w:highlight w:val="yellow"/>
                <w:lang w:val="en" w:eastAsia="en-GB"/>
              </w:rPr>
            </w:pPr>
            <w:r w:rsidRPr="00FF5D70">
              <w:rPr>
                <w:rFonts w:ascii="Arial" w:eastAsia="Times New Roman" w:hAnsi="Arial" w:cs="Arial"/>
                <w:sz w:val="20"/>
                <w:szCs w:val="20"/>
                <w:highlight w:val="yellow"/>
                <w:lang w:val="en" w:eastAsia="en-GB"/>
              </w:rPr>
              <w:t xml:space="preserve">Improvement in children and young people’s health and wellbeing. </w:t>
            </w:r>
          </w:p>
          <w:p w14:paraId="72D36A5F" w14:textId="77777777" w:rsidR="00E76D0B" w:rsidRPr="00667A61" w:rsidRDefault="00E76D0B" w:rsidP="0050624A">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33A4B14E" w14:textId="77777777" w:rsidR="00E76D0B" w:rsidRPr="00667A61" w:rsidRDefault="00E76D0B" w:rsidP="0050624A">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5032BB4D" w14:textId="77777777" w:rsidR="00E76D0B" w:rsidRPr="00FF5D70" w:rsidRDefault="00E76D0B" w:rsidP="0050624A">
            <w:pPr>
              <w:rPr>
                <w:rFonts w:ascii="Arial" w:eastAsia="Times New Roman" w:hAnsi="Arial" w:cs="Arial"/>
                <w:sz w:val="20"/>
                <w:szCs w:val="20"/>
                <w:highlight w:val="yellow"/>
                <w:lang w:val="en" w:eastAsia="en-GB"/>
              </w:rPr>
            </w:pPr>
            <w:r w:rsidRPr="00FF5D70">
              <w:rPr>
                <w:rFonts w:ascii="Arial" w:eastAsia="Times New Roman" w:hAnsi="Arial" w:cs="Arial"/>
                <w:sz w:val="20"/>
                <w:szCs w:val="20"/>
                <w:highlight w:val="yellow"/>
                <w:lang w:val="en" w:eastAsia="en-GB"/>
              </w:rPr>
              <w:t xml:space="preserve">School leadership </w:t>
            </w:r>
          </w:p>
          <w:p w14:paraId="45485B21" w14:textId="77777777" w:rsidR="00E76D0B" w:rsidRPr="00FF5D70" w:rsidRDefault="00E76D0B" w:rsidP="0050624A">
            <w:pPr>
              <w:rPr>
                <w:rFonts w:ascii="Arial" w:eastAsia="Times New Roman" w:hAnsi="Arial" w:cs="Arial"/>
                <w:sz w:val="20"/>
                <w:szCs w:val="20"/>
                <w:highlight w:val="yellow"/>
                <w:lang w:val="en" w:eastAsia="en-GB"/>
              </w:rPr>
            </w:pPr>
          </w:p>
          <w:p w14:paraId="03DCD8E2" w14:textId="77777777" w:rsidR="00E76D0B" w:rsidRPr="00667A61" w:rsidRDefault="00E76D0B" w:rsidP="0050624A">
            <w:pPr>
              <w:rPr>
                <w:rFonts w:ascii="Arial" w:eastAsia="Times New Roman" w:hAnsi="Arial" w:cs="Arial"/>
                <w:sz w:val="20"/>
                <w:szCs w:val="20"/>
                <w:lang w:val="en" w:eastAsia="en-GB"/>
              </w:rPr>
            </w:pPr>
            <w:r w:rsidRPr="00FF5D70">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4A790C0D" w14:textId="77777777" w:rsidR="00E76D0B" w:rsidRPr="00667A61" w:rsidRDefault="00E76D0B" w:rsidP="0050624A">
            <w:pPr>
              <w:rPr>
                <w:rFonts w:ascii="Arial" w:eastAsia="Times New Roman" w:hAnsi="Arial" w:cs="Arial"/>
                <w:sz w:val="20"/>
                <w:szCs w:val="20"/>
                <w:lang w:val="en" w:eastAsia="en-GB"/>
              </w:rPr>
            </w:pPr>
          </w:p>
          <w:p w14:paraId="20D0202C" w14:textId="77777777" w:rsidR="00E76D0B" w:rsidRPr="00667A61" w:rsidRDefault="00E76D0B" w:rsidP="0050624A">
            <w:pPr>
              <w:rPr>
                <w:rFonts w:ascii="Arial" w:eastAsia="Times New Roman" w:hAnsi="Arial" w:cs="Arial"/>
                <w:sz w:val="20"/>
                <w:szCs w:val="20"/>
                <w:lang w:val="en" w:eastAsia="en-GB"/>
              </w:rPr>
            </w:pPr>
            <w:r w:rsidRPr="00FF5D70">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6B6EFC77" w14:textId="77777777" w:rsidR="00E76D0B" w:rsidRPr="00667A61" w:rsidRDefault="00E76D0B" w:rsidP="0050624A">
            <w:pPr>
              <w:rPr>
                <w:rFonts w:ascii="Arial" w:eastAsia="Times New Roman" w:hAnsi="Arial" w:cs="Arial"/>
                <w:sz w:val="20"/>
                <w:szCs w:val="20"/>
                <w:lang w:val="en" w:eastAsia="en-GB"/>
              </w:rPr>
            </w:pPr>
          </w:p>
          <w:p w14:paraId="1BD8622F"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573B6FC7" w14:textId="77777777" w:rsidR="00E76D0B" w:rsidRPr="00667A61" w:rsidRDefault="00E76D0B" w:rsidP="0050624A">
            <w:pPr>
              <w:rPr>
                <w:rFonts w:ascii="Arial" w:eastAsia="Times New Roman" w:hAnsi="Arial" w:cs="Arial"/>
                <w:sz w:val="20"/>
                <w:szCs w:val="20"/>
                <w:lang w:val="en" w:eastAsia="en-GB"/>
              </w:rPr>
            </w:pPr>
          </w:p>
          <w:p w14:paraId="1E3C02CE" w14:textId="77777777" w:rsidR="00E76D0B" w:rsidRPr="00667A61" w:rsidRDefault="00E76D0B" w:rsidP="0050624A">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7F4466AF" w14:textId="77777777" w:rsidR="00E76D0B" w:rsidRPr="00667A61" w:rsidRDefault="00E76D0B" w:rsidP="0050624A">
            <w:pPr>
              <w:rPr>
                <w:rFonts w:ascii="Arial" w:eastAsia="Times New Roman" w:hAnsi="Arial" w:cs="Arial"/>
                <w:sz w:val="20"/>
                <w:szCs w:val="20"/>
                <w:lang w:val="en" w:eastAsia="en-GB"/>
              </w:rPr>
            </w:pPr>
          </w:p>
          <w:p w14:paraId="7E243D35" w14:textId="77777777" w:rsidR="00E76D0B" w:rsidRPr="00667A61" w:rsidRDefault="00E76D0B" w:rsidP="0050624A">
            <w:pPr>
              <w:ind w:left="360" w:hanging="402"/>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4"/>
            <w:vMerge/>
          </w:tcPr>
          <w:p w14:paraId="4F4D2159" w14:textId="77777777" w:rsidR="00E76D0B" w:rsidRPr="00667A61" w:rsidRDefault="00E76D0B" w:rsidP="0050624A">
            <w:pPr>
              <w:rPr>
                <w:rFonts w:ascii="Arial" w:eastAsia="Times New Roman" w:hAnsi="Arial" w:cs="Arial"/>
                <w:sz w:val="20"/>
                <w:szCs w:val="20"/>
                <w:lang w:val="en" w:eastAsia="en-GB"/>
              </w:rPr>
            </w:pPr>
          </w:p>
        </w:tc>
        <w:tc>
          <w:tcPr>
            <w:tcW w:w="3164" w:type="dxa"/>
            <w:gridSpan w:val="2"/>
            <w:vMerge/>
          </w:tcPr>
          <w:p w14:paraId="5D05405A" w14:textId="77777777" w:rsidR="00E76D0B" w:rsidRPr="00667A61" w:rsidRDefault="00E76D0B" w:rsidP="0050624A">
            <w:pPr>
              <w:rPr>
                <w:rFonts w:ascii="Arial" w:eastAsia="Times New Roman" w:hAnsi="Arial" w:cs="Arial"/>
                <w:sz w:val="20"/>
                <w:szCs w:val="20"/>
                <w:lang w:val="en" w:eastAsia="en-GB"/>
              </w:rPr>
            </w:pPr>
          </w:p>
        </w:tc>
      </w:tr>
      <w:tr w:rsidR="00E76D0B" w:rsidRPr="00010C7A" w14:paraId="4EEB2FEE" w14:textId="77777777" w:rsidTr="00595FB6">
        <w:trPr>
          <w:trHeight w:val="1719"/>
        </w:trPr>
        <w:tc>
          <w:tcPr>
            <w:tcW w:w="5387" w:type="dxa"/>
            <w:gridSpan w:val="3"/>
            <w:shd w:val="clear" w:color="auto" w:fill="BDD6EE" w:themeFill="accent1" w:themeFillTint="66"/>
            <w:vAlign w:val="center"/>
          </w:tcPr>
          <w:p w14:paraId="077C646F" w14:textId="12DE167A" w:rsidR="00E76D0B" w:rsidRDefault="00E76D0B" w:rsidP="0050624A">
            <w:pPr>
              <w:tabs>
                <w:tab w:val="left" w:pos="2794"/>
              </w:tabs>
              <w:rPr>
                <w:b/>
                <w:sz w:val="20"/>
                <w:szCs w:val="20"/>
              </w:rPr>
            </w:pPr>
            <w:r>
              <w:rPr>
                <w:b/>
                <w:sz w:val="20"/>
                <w:szCs w:val="20"/>
              </w:rPr>
              <w:t xml:space="preserve">Priority </w:t>
            </w:r>
            <w:r w:rsidR="006F2778">
              <w:rPr>
                <w:b/>
                <w:sz w:val="20"/>
                <w:szCs w:val="20"/>
              </w:rPr>
              <w:t>3</w:t>
            </w:r>
            <w:r>
              <w:rPr>
                <w:b/>
                <w:sz w:val="20"/>
                <w:szCs w:val="20"/>
              </w:rPr>
              <w:t xml:space="preserve">: To </w:t>
            </w:r>
            <w:r w:rsidR="006F2778">
              <w:rPr>
                <w:b/>
                <w:sz w:val="20"/>
                <w:szCs w:val="20"/>
              </w:rPr>
              <w:t>ensure safe and appropriate use of technology is embedded across the school while developing the use of technology to support and enhance learning and teaching across the curriculum.</w:t>
            </w:r>
          </w:p>
          <w:p w14:paraId="4A25B15E" w14:textId="77777777" w:rsidR="00E76D0B" w:rsidRDefault="00E76D0B" w:rsidP="0050624A">
            <w:pPr>
              <w:tabs>
                <w:tab w:val="left" w:pos="2794"/>
              </w:tabs>
              <w:rPr>
                <w:b/>
                <w:sz w:val="20"/>
                <w:szCs w:val="20"/>
              </w:rPr>
            </w:pPr>
          </w:p>
          <w:p w14:paraId="23124216" w14:textId="77777777" w:rsidR="00E76D0B" w:rsidRDefault="00E76D0B" w:rsidP="0050624A">
            <w:pPr>
              <w:tabs>
                <w:tab w:val="left" w:pos="2794"/>
              </w:tabs>
              <w:rPr>
                <w:b/>
                <w:sz w:val="20"/>
                <w:szCs w:val="20"/>
              </w:rPr>
            </w:pPr>
          </w:p>
          <w:p w14:paraId="0E7DFECB" w14:textId="77777777" w:rsidR="00E76D0B" w:rsidRDefault="00E76D0B" w:rsidP="0050624A">
            <w:pPr>
              <w:tabs>
                <w:tab w:val="left" w:pos="2794"/>
              </w:tabs>
              <w:rPr>
                <w:b/>
                <w:sz w:val="20"/>
                <w:szCs w:val="20"/>
              </w:rPr>
            </w:pPr>
          </w:p>
          <w:p w14:paraId="12A45916" w14:textId="77777777" w:rsidR="00E76D0B" w:rsidRDefault="00E76D0B" w:rsidP="0050624A">
            <w:pPr>
              <w:tabs>
                <w:tab w:val="left" w:pos="2794"/>
              </w:tabs>
              <w:rPr>
                <w:b/>
                <w:sz w:val="20"/>
                <w:szCs w:val="20"/>
              </w:rPr>
            </w:pPr>
          </w:p>
        </w:tc>
        <w:tc>
          <w:tcPr>
            <w:tcW w:w="5574" w:type="dxa"/>
            <w:gridSpan w:val="4"/>
            <w:shd w:val="clear" w:color="auto" w:fill="BDD6EE" w:themeFill="accent1" w:themeFillTint="66"/>
            <w:vAlign w:val="center"/>
          </w:tcPr>
          <w:p w14:paraId="45FA6254" w14:textId="77777777" w:rsidR="00E76D0B" w:rsidRDefault="00E76D0B" w:rsidP="0050624A">
            <w:pPr>
              <w:tabs>
                <w:tab w:val="left" w:pos="2794"/>
              </w:tabs>
              <w:rPr>
                <w:b/>
                <w:sz w:val="20"/>
                <w:szCs w:val="20"/>
              </w:rPr>
            </w:pPr>
            <w:r>
              <w:rPr>
                <w:b/>
                <w:sz w:val="20"/>
                <w:szCs w:val="20"/>
              </w:rPr>
              <w:t xml:space="preserve">Data/evidence informing priority:  </w:t>
            </w:r>
          </w:p>
          <w:p w14:paraId="319B1957" w14:textId="5863F355" w:rsidR="00E76D0B" w:rsidRDefault="000F6ECD" w:rsidP="0050624A">
            <w:pPr>
              <w:tabs>
                <w:tab w:val="left" w:pos="2794"/>
              </w:tabs>
              <w:rPr>
                <w:b/>
                <w:sz w:val="20"/>
                <w:szCs w:val="20"/>
              </w:rPr>
            </w:pPr>
            <w:r>
              <w:rPr>
                <w:b/>
                <w:sz w:val="20"/>
                <w:szCs w:val="20"/>
              </w:rPr>
              <w:t xml:space="preserve">Incidents have occurred out with school that we have addressed in school and we want to ensure we have a consistent and effective approach that </w:t>
            </w:r>
            <w:r w:rsidR="00BB063E">
              <w:rPr>
                <w:b/>
                <w:sz w:val="20"/>
                <w:szCs w:val="20"/>
              </w:rPr>
              <w:t xml:space="preserve">also </w:t>
            </w:r>
            <w:r>
              <w:rPr>
                <w:b/>
                <w:sz w:val="20"/>
                <w:szCs w:val="20"/>
              </w:rPr>
              <w:t>supports families</w:t>
            </w:r>
            <w:r w:rsidR="00BB063E">
              <w:rPr>
                <w:b/>
                <w:sz w:val="20"/>
                <w:szCs w:val="20"/>
              </w:rPr>
              <w:t>.</w:t>
            </w:r>
          </w:p>
          <w:p w14:paraId="671C9774" w14:textId="524BE0BE" w:rsidR="00E76D0B" w:rsidRDefault="00BB063E" w:rsidP="00BB063E">
            <w:pPr>
              <w:tabs>
                <w:tab w:val="left" w:pos="2794"/>
              </w:tabs>
              <w:rPr>
                <w:b/>
                <w:sz w:val="20"/>
                <w:szCs w:val="20"/>
              </w:rPr>
            </w:pPr>
            <w:r>
              <w:rPr>
                <w:b/>
                <w:sz w:val="20"/>
                <w:szCs w:val="20"/>
              </w:rPr>
              <w:t>We want to be confident that our learners aware of the potential harm when interacting with the online community and have strategies and tools to deal with issues that they may experience.</w:t>
            </w:r>
          </w:p>
        </w:tc>
      </w:tr>
      <w:tr w:rsidR="00E76D0B" w:rsidRPr="00010C7A" w14:paraId="7E61EB07" w14:textId="77777777" w:rsidTr="0050624A">
        <w:trPr>
          <w:trHeight w:val="369"/>
        </w:trPr>
        <w:tc>
          <w:tcPr>
            <w:tcW w:w="5129" w:type="dxa"/>
            <w:gridSpan w:val="2"/>
            <w:vMerge w:val="restart"/>
            <w:shd w:val="clear" w:color="auto" w:fill="BDD6EE" w:themeFill="accent1" w:themeFillTint="66"/>
            <w:vAlign w:val="center"/>
          </w:tcPr>
          <w:p w14:paraId="2F9AA1CB" w14:textId="77777777" w:rsidR="00E76D0B" w:rsidRPr="00E3628D" w:rsidRDefault="00E76D0B" w:rsidP="0050624A">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5A3DA48A" w14:textId="77777777" w:rsidR="00E76D0B" w:rsidRPr="00E3628D" w:rsidRDefault="00E76D0B" w:rsidP="0050624A">
            <w:pPr>
              <w:tabs>
                <w:tab w:val="left" w:pos="2794"/>
              </w:tabs>
              <w:rPr>
                <w:rFonts w:ascii="Arial" w:hAnsi="Arial" w:cs="Arial"/>
                <w:b/>
                <w:bCs/>
                <w:color w:val="004289"/>
              </w:rPr>
            </w:pPr>
            <w:r>
              <w:rPr>
                <w:rFonts w:ascii="Arial" w:hAnsi="Arial" w:cs="Arial"/>
                <w:b/>
                <w:bCs/>
                <w:color w:val="004289"/>
              </w:rPr>
              <w:t>By whom</w:t>
            </w:r>
          </w:p>
        </w:tc>
        <w:tc>
          <w:tcPr>
            <w:tcW w:w="1260" w:type="dxa"/>
            <w:vMerge w:val="restart"/>
            <w:shd w:val="clear" w:color="auto" w:fill="BDD6EE" w:themeFill="accent1" w:themeFillTint="66"/>
            <w:vAlign w:val="center"/>
          </w:tcPr>
          <w:p w14:paraId="09DE1A07" w14:textId="77777777" w:rsidR="00E76D0B" w:rsidRPr="00E3628D" w:rsidRDefault="00E76D0B" w:rsidP="0050624A">
            <w:pPr>
              <w:tabs>
                <w:tab w:val="left" w:pos="2794"/>
              </w:tabs>
              <w:rPr>
                <w:rFonts w:ascii="Arial" w:hAnsi="Arial" w:cs="Arial"/>
                <w:b/>
                <w:bCs/>
                <w:color w:val="004289"/>
              </w:rPr>
            </w:pPr>
            <w:r>
              <w:rPr>
                <w:rFonts w:ascii="Arial" w:hAnsi="Arial" w:cs="Arial"/>
                <w:b/>
                <w:bCs/>
                <w:color w:val="004289"/>
              </w:rPr>
              <w:t>When?</w:t>
            </w:r>
          </w:p>
        </w:tc>
        <w:tc>
          <w:tcPr>
            <w:tcW w:w="1985" w:type="dxa"/>
            <w:vMerge w:val="restart"/>
            <w:shd w:val="clear" w:color="auto" w:fill="BDD6EE" w:themeFill="accent1" w:themeFillTint="66"/>
          </w:tcPr>
          <w:p w14:paraId="2899347E" w14:textId="77777777" w:rsidR="00E76D0B" w:rsidRDefault="00E76D0B" w:rsidP="0050624A">
            <w:pPr>
              <w:tabs>
                <w:tab w:val="left" w:pos="2794"/>
              </w:tabs>
              <w:rPr>
                <w:rFonts w:ascii="Arial" w:hAnsi="Arial" w:cs="Arial"/>
                <w:b/>
                <w:bCs/>
              </w:rPr>
            </w:pPr>
          </w:p>
          <w:p w14:paraId="187F9739" w14:textId="77777777" w:rsidR="00E76D0B" w:rsidRPr="00B87E82" w:rsidRDefault="00E76D0B" w:rsidP="0050624A">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71D92A30" w14:textId="77777777" w:rsidR="00E76D0B" w:rsidRPr="00667A61" w:rsidRDefault="00E76D0B" w:rsidP="0050624A">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179" w:type="dxa"/>
            <w:shd w:val="clear" w:color="auto" w:fill="BDD6EE" w:themeFill="accent1" w:themeFillTint="66"/>
          </w:tcPr>
          <w:p w14:paraId="33347464" w14:textId="77777777" w:rsidR="00E76D0B" w:rsidRPr="00EE4EE3" w:rsidRDefault="00E76D0B" w:rsidP="0050624A">
            <w:pPr>
              <w:tabs>
                <w:tab w:val="left" w:pos="2794"/>
              </w:tabs>
              <w:rPr>
                <w:b/>
                <w:sz w:val="20"/>
                <w:szCs w:val="20"/>
              </w:rPr>
            </w:pPr>
            <w:r w:rsidRPr="00667A61">
              <w:rPr>
                <w:b/>
                <w:sz w:val="20"/>
                <w:szCs w:val="20"/>
              </w:rPr>
              <w:t>Progress</w:t>
            </w:r>
          </w:p>
        </w:tc>
      </w:tr>
      <w:tr w:rsidR="00E76D0B" w:rsidRPr="00010C7A" w14:paraId="3CA1A71E" w14:textId="77777777" w:rsidTr="0050624A">
        <w:trPr>
          <w:trHeight w:val="263"/>
        </w:trPr>
        <w:tc>
          <w:tcPr>
            <w:tcW w:w="5129" w:type="dxa"/>
            <w:gridSpan w:val="2"/>
            <w:vMerge/>
            <w:shd w:val="clear" w:color="auto" w:fill="BDD6EE" w:themeFill="accent1" w:themeFillTint="66"/>
            <w:vAlign w:val="center"/>
          </w:tcPr>
          <w:p w14:paraId="0D826F6C" w14:textId="77777777" w:rsidR="00E76D0B" w:rsidRDefault="00E76D0B" w:rsidP="0050624A">
            <w:pPr>
              <w:rPr>
                <w:rFonts w:ascii="Arial" w:hAnsi="Arial" w:cs="Arial"/>
                <w:b/>
                <w:bCs/>
                <w:color w:val="004289"/>
              </w:rPr>
            </w:pPr>
          </w:p>
        </w:tc>
        <w:tc>
          <w:tcPr>
            <w:tcW w:w="1408" w:type="dxa"/>
            <w:gridSpan w:val="2"/>
            <w:vMerge/>
            <w:shd w:val="clear" w:color="auto" w:fill="BDD6EE" w:themeFill="accent1" w:themeFillTint="66"/>
            <w:vAlign w:val="center"/>
          </w:tcPr>
          <w:p w14:paraId="5FF929B8" w14:textId="77777777" w:rsidR="00E76D0B" w:rsidRDefault="00E76D0B" w:rsidP="0050624A">
            <w:pPr>
              <w:tabs>
                <w:tab w:val="left" w:pos="2794"/>
              </w:tabs>
              <w:rPr>
                <w:rFonts w:ascii="Arial" w:hAnsi="Arial" w:cs="Arial"/>
                <w:b/>
                <w:bCs/>
                <w:color w:val="004289"/>
              </w:rPr>
            </w:pPr>
          </w:p>
        </w:tc>
        <w:tc>
          <w:tcPr>
            <w:tcW w:w="1260" w:type="dxa"/>
            <w:vMerge/>
            <w:shd w:val="clear" w:color="auto" w:fill="BDD6EE" w:themeFill="accent1" w:themeFillTint="66"/>
            <w:vAlign w:val="center"/>
          </w:tcPr>
          <w:p w14:paraId="74C26D7A" w14:textId="77777777" w:rsidR="00E76D0B" w:rsidRDefault="00E76D0B" w:rsidP="0050624A">
            <w:pPr>
              <w:tabs>
                <w:tab w:val="left" w:pos="2794"/>
              </w:tabs>
              <w:rPr>
                <w:rFonts w:ascii="Arial" w:hAnsi="Arial" w:cs="Arial"/>
                <w:b/>
                <w:bCs/>
                <w:color w:val="004289"/>
              </w:rPr>
            </w:pPr>
          </w:p>
        </w:tc>
        <w:tc>
          <w:tcPr>
            <w:tcW w:w="1985" w:type="dxa"/>
            <w:vMerge/>
            <w:shd w:val="clear" w:color="auto" w:fill="BDD6EE" w:themeFill="accent1" w:themeFillTint="66"/>
          </w:tcPr>
          <w:p w14:paraId="61EEE844" w14:textId="77777777" w:rsidR="00E76D0B" w:rsidRPr="00667A61" w:rsidRDefault="00E76D0B" w:rsidP="0050624A">
            <w:pPr>
              <w:tabs>
                <w:tab w:val="left" w:pos="2794"/>
              </w:tabs>
              <w:rPr>
                <w:rFonts w:ascii="Arial" w:hAnsi="Arial" w:cs="Arial"/>
                <w:b/>
                <w:bCs/>
              </w:rPr>
            </w:pPr>
          </w:p>
        </w:tc>
        <w:tc>
          <w:tcPr>
            <w:tcW w:w="1179" w:type="dxa"/>
            <w:shd w:val="clear" w:color="auto" w:fill="00B050"/>
          </w:tcPr>
          <w:p w14:paraId="255157CA" w14:textId="77777777" w:rsidR="00E76D0B" w:rsidRPr="00667A61" w:rsidRDefault="00E76D0B" w:rsidP="0050624A">
            <w:pPr>
              <w:tabs>
                <w:tab w:val="left" w:pos="2794"/>
              </w:tabs>
              <w:rPr>
                <w:b/>
                <w:sz w:val="20"/>
                <w:szCs w:val="20"/>
              </w:rPr>
            </w:pPr>
            <w:r w:rsidRPr="00667A61">
              <w:rPr>
                <w:b/>
                <w:sz w:val="20"/>
                <w:szCs w:val="20"/>
              </w:rPr>
              <w:t>On Track</w:t>
            </w:r>
          </w:p>
        </w:tc>
      </w:tr>
      <w:tr w:rsidR="00E76D0B" w:rsidRPr="00010C7A" w14:paraId="10DE206E" w14:textId="77777777" w:rsidTr="0050624A">
        <w:trPr>
          <w:trHeight w:val="262"/>
        </w:trPr>
        <w:tc>
          <w:tcPr>
            <w:tcW w:w="5129" w:type="dxa"/>
            <w:gridSpan w:val="2"/>
            <w:vMerge/>
            <w:shd w:val="clear" w:color="auto" w:fill="BDD6EE" w:themeFill="accent1" w:themeFillTint="66"/>
            <w:vAlign w:val="center"/>
          </w:tcPr>
          <w:p w14:paraId="2094EF5C" w14:textId="77777777" w:rsidR="00E76D0B" w:rsidRDefault="00E76D0B" w:rsidP="0050624A">
            <w:pPr>
              <w:rPr>
                <w:rFonts w:ascii="Arial" w:hAnsi="Arial" w:cs="Arial"/>
                <w:b/>
                <w:bCs/>
                <w:color w:val="004289"/>
              </w:rPr>
            </w:pPr>
          </w:p>
        </w:tc>
        <w:tc>
          <w:tcPr>
            <w:tcW w:w="1408" w:type="dxa"/>
            <w:gridSpan w:val="2"/>
            <w:vMerge/>
            <w:shd w:val="clear" w:color="auto" w:fill="BDD6EE" w:themeFill="accent1" w:themeFillTint="66"/>
            <w:vAlign w:val="center"/>
          </w:tcPr>
          <w:p w14:paraId="0CAF5E83" w14:textId="77777777" w:rsidR="00E76D0B" w:rsidRDefault="00E76D0B" w:rsidP="0050624A">
            <w:pPr>
              <w:tabs>
                <w:tab w:val="left" w:pos="2794"/>
              </w:tabs>
              <w:rPr>
                <w:rFonts w:ascii="Arial" w:hAnsi="Arial" w:cs="Arial"/>
                <w:b/>
                <w:bCs/>
                <w:color w:val="004289"/>
              </w:rPr>
            </w:pPr>
          </w:p>
        </w:tc>
        <w:tc>
          <w:tcPr>
            <w:tcW w:w="1260" w:type="dxa"/>
            <w:vMerge/>
            <w:shd w:val="clear" w:color="auto" w:fill="BDD6EE" w:themeFill="accent1" w:themeFillTint="66"/>
            <w:vAlign w:val="center"/>
          </w:tcPr>
          <w:p w14:paraId="3EC98302" w14:textId="77777777" w:rsidR="00E76D0B" w:rsidRDefault="00E76D0B" w:rsidP="0050624A">
            <w:pPr>
              <w:tabs>
                <w:tab w:val="left" w:pos="2794"/>
              </w:tabs>
              <w:rPr>
                <w:rFonts w:ascii="Arial" w:hAnsi="Arial" w:cs="Arial"/>
                <w:b/>
                <w:bCs/>
                <w:color w:val="004289"/>
              </w:rPr>
            </w:pPr>
          </w:p>
        </w:tc>
        <w:tc>
          <w:tcPr>
            <w:tcW w:w="1985" w:type="dxa"/>
            <w:vMerge/>
            <w:shd w:val="clear" w:color="auto" w:fill="BDD6EE" w:themeFill="accent1" w:themeFillTint="66"/>
          </w:tcPr>
          <w:p w14:paraId="53B3BF23" w14:textId="77777777" w:rsidR="00E76D0B" w:rsidRPr="00667A61" w:rsidRDefault="00E76D0B" w:rsidP="0050624A">
            <w:pPr>
              <w:tabs>
                <w:tab w:val="left" w:pos="2794"/>
              </w:tabs>
              <w:rPr>
                <w:rFonts w:ascii="Arial" w:hAnsi="Arial" w:cs="Arial"/>
                <w:b/>
                <w:bCs/>
              </w:rPr>
            </w:pPr>
          </w:p>
        </w:tc>
        <w:tc>
          <w:tcPr>
            <w:tcW w:w="1179" w:type="dxa"/>
            <w:shd w:val="clear" w:color="auto" w:fill="FFC000"/>
          </w:tcPr>
          <w:p w14:paraId="31B892A2" w14:textId="77777777" w:rsidR="00E76D0B" w:rsidRPr="00667A61" w:rsidRDefault="00E76D0B" w:rsidP="0050624A">
            <w:pPr>
              <w:tabs>
                <w:tab w:val="left" w:pos="2794"/>
              </w:tabs>
              <w:rPr>
                <w:b/>
                <w:sz w:val="20"/>
                <w:szCs w:val="20"/>
              </w:rPr>
            </w:pPr>
            <w:r>
              <w:rPr>
                <w:b/>
                <w:sz w:val="20"/>
                <w:szCs w:val="20"/>
              </w:rPr>
              <w:t>Behind Schedule</w:t>
            </w:r>
          </w:p>
        </w:tc>
      </w:tr>
      <w:tr w:rsidR="00E76D0B" w:rsidRPr="00010C7A" w14:paraId="3014EE1D" w14:textId="77777777" w:rsidTr="0050624A">
        <w:trPr>
          <w:trHeight w:val="68"/>
        </w:trPr>
        <w:tc>
          <w:tcPr>
            <w:tcW w:w="5129" w:type="dxa"/>
            <w:gridSpan w:val="2"/>
            <w:vMerge/>
            <w:shd w:val="clear" w:color="auto" w:fill="BDD6EE" w:themeFill="accent1" w:themeFillTint="66"/>
            <w:vAlign w:val="center"/>
          </w:tcPr>
          <w:p w14:paraId="348ECBB1" w14:textId="77777777" w:rsidR="00E76D0B" w:rsidRDefault="00E76D0B" w:rsidP="0050624A">
            <w:pPr>
              <w:rPr>
                <w:rFonts w:ascii="Arial" w:hAnsi="Arial" w:cs="Arial"/>
                <w:b/>
                <w:bCs/>
                <w:color w:val="004289"/>
              </w:rPr>
            </w:pPr>
          </w:p>
        </w:tc>
        <w:tc>
          <w:tcPr>
            <w:tcW w:w="1408" w:type="dxa"/>
            <w:gridSpan w:val="2"/>
            <w:vMerge/>
            <w:shd w:val="clear" w:color="auto" w:fill="BDD6EE" w:themeFill="accent1" w:themeFillTint="66"/>
            <w:vAlign w:val="center"/>
          </w:tcPr>
          <w:p w14:paraId="652913D3" w14:textId="77777777" w:rsidR="00E76D0B" w:rsidRDefault="00E76D0B" w:rsidP="0050624A">
            <w:pPr>
              <w:tabs>
                <w:tab w:val="left" w:pos="2794"/>
              </w:tabs>
              <w:rPr>
                <w:rFonts w:ascii="Arial" w:hAnsi="Arial" w:cs="Arial"/>
                <w:b/>
                <w:bCs/>
                <w:color w:val="004289"/>
              </w:rPr>
            </w:pPr>
          </w:p>
        </w:tc>
        <w:tc>
          <w:tcPr>
            <w:tcW w:w="1260" w:type="dxa"/>
            <w:vMerge/>
            <w:shd w:val="clear" w:color="auto" w:fill="BDD6EE" w:themeFill="accent1" w:themeFillTint="66"/>
            <w:vAlign w:val="center"/>
          </w:tcPr>
          <w:p w14:paraId="73EA6D46" w14:textId="77777777" w:rsidR="00E76D0B" w:rsidRDefault="00E76D0B" w:rsidP="0050624A">
            <w:pPr>
              <w:tabs>
                <w:tab w:val="left" w:pos="2794"/>
              </w:tabs>
              <w:rPr>
                <w:rFonts w:ascii="Arial" w:hAnsi="Arial" w:cs="Arial"/>
                <w:b/>
                <w:bCs/>
                <w:color w:val="004289"/>
              </w:rPr>
            </w:pPr>
          </w:p>
        </w:tc>
        <w:tc>
          <w:tcPr>
            <w:tcW w:w="1985" w:type="dxa"/>
            <w:vMerge/>
            <w:shd w:val="clear" w:color="auto" w:fill="BDD6EE" w:themeFill="accent1" w:themeFillTint="66"/>
          </w:tcPr>
          <w:p w14:paraId="036F1EA7" w14:textId="77777777" w:rsidR="00E76D0B" w:rsidRDefault="00E76D0B" w:rsidP="0050624A">
            <w:pPr>
              <w:tabs>
                <w:tab w:val="left" w:pos="2794"/>
              </w:tabs>
              <w:rPr>
                <w:rFonts w:ascii="Arial" w:hAnsi="Arial" w:cs="Arial"/>
                <w:b/>
                <w:bCs/>
                <w:color w:val="004289"/>
              </w:rPr>
            </w:pPr>
          </w:p>
        </w:tc>
        <w:tc>
          <w:tcPr>
            <w:tcW w:w="1179" w:type="dxa"/>
            <w:shd w:val="clear" w:color="auto" w:fill="FF0000"/>
          </w:tcPr>
          <w:p w14:paraId="58F7A8D6" w14:textId="77777777" w:rsidR="00E76D0B" w:rsidRDefault="00E76D0B" w:rsidP="0050624A">
            <w:pPr>
              <w:tabs>
                <w:tab w:val="left" w:pos="2794"/>
              </w:tabs>
              <w:rPr>
                <w:b/>
                <w:color w:val="000000"/>
                <w:sz w:val="20"/>
                <w:szCs w:val="20"/>
              </w:rPr>
            </w:pPr>
            <w:r>
              <w:rPr>
                <w:b/>
                <w:color w:val="000000"/>
                <w:sz w:val="20"/>
                <w:szCs w:val="20"/>
              </w:rPr>
              <w:t>Not Achieved</w:t>
            </w:r>
          </w:p>
        </w:tc>
      </w:tr>
      <w:tr w:rsidR="00E76D0B" w:rsidRPr="00010C7A" w14:paraId="17E94199" w14:textId="77777777" w:rsidTr="0050624A">
        <w:trPr>
          <w:trHeight w:val="68"/>
        </w:trPr>
        <w:tc>
          <w:tcPr>
            <w:tcW w:w="5129" w:type="dxa"/>
            <w:gridSpan w:val="2"/>
            <w:shd w:val="clear" w:color="auto" w:fill="auto"/>
          </w:tcPr>
          <w:p w14:paraId="6536EC79" w14:textId="77777777" w:rsidR="00777FBE" w:rsidRPr="000D28F3" w:rsidRDefault="00777FBE" w:rsidP="00777FBE">
            <w:pPr>
              <w:pStyle w:val="ListParagraph"/>
              <w:numPr>
                <w:ilvl w:val="0"/>
                <w:numId w:val="16"/>
              </w:numPr>
              <w:rPr>
                <w:rFonts w:ascii="OpenDyslexic" w:hAnsi="OpenDyslexic" w:cs="Arial"/>
                <w:color w:val="004289"/>
                <w:sz w:val="20"/>
                <w:szCs w:val="20"/>
              </w:rPr>
            </w:pPr>
            <w:r w:rsidRPr="000D28F3">
              <w:rPr>
                <w:rFonts w:ascii="OpenDyslexic" w:hAnsi="OpenDyslexic" w:cs="Arial"/>
                <w:color w:val="004289"/>
                <w:sz w:val="20"/>
                <w:szCs w:val="20"/>
              </w:rPr>
              <w:t>Ensure Cyber Resilience and Internet Safety experiences and outcomes are included in our Health and Wellbeing plans, ensuring clear and progressive planning, and appropriate coverage and depth of learning</w:t>
            </w:r>
          </w:p>
          <w:p w14:paraId="071ABED8" w14:textId="77777777" w:rsidR="00777FBE" w:rsidRPr="000D28F3" w:rsidRDefault="00777FBE" w:rsidP="00777FBE">
            <w:pPr>
              <w:pStyle w:val="ListParagraph"/>
              <w:rPr>
                <w:rFonts w:ascii="OpenDyslexic" w:hAnsi="OpenDyslexic" w:cs="Arial"/>
                <w:color w:val="004289"/>
                <w:sz w:val="20"/>
                <w:szCs w:val="20"/>
              </w:rPr>
            </w:pPr>
          </w:p>
          <w:p w14:paraId="281812A0" w14:textId="77777777" w:rsidR="00777FBE" w:rsidRPr="000D28F3" w:rsidRDefault="00777FBE" w:rsidP="00777FBE">
            <w:pPr>
              <w:pStyle w:val="ListParagraph"/>
              <w:numPr>
                <w:ilvl w:val="0"/>
                <w:numId w:val="16"/>
              </w:numPr>
              <w:rPr>
                <w:rFonts w:ascii="OpenDyslexic" w:hAnsi="OpenDyslexic" w:cs="Arial"/>
                <w:color w:val="004289"/>
                <w:sz w:val="20"/>
                <w:szCs w:val="20"/>
              </w:rPr>
            </w:pPr>
            <w:r w:rsidRPr="000D28F3">
              <w:rPr>
                <w:rFonts w:ascii="OpenDyslexic" w:hAnsi="OpenDyslexic" w:cs="Arial"/>
                <w:color w:val="004289"/>
                <w:sz w:val="20"/>
                <w:szCs w:val="20"/>
              </w:rPr>
              <w:t>Comprehensive resource list created to accompany plans</w:t>
            </w:r>
          </w:p>
          <w:p w14:paraId="3E8F59C5" w14:textId="77777777" w:rsidR="00777FBE" w:rsidRPr="000D28F3" w:rsidRDefault="00777FBE" w:rsidP="00777FBE">
            <w:pPr>
              <w:pStyle w:val="ListParagraph"/>
              <w:rPr>
                <w:rFonts w:ascii="OpenDyslexic" w:hAnsi="OpenDyslexic" w:cs="Arial"/>
                <w:color w:val="004289"/>
                <w:sz w:val="20"/>
                <w:szCs w:val="20"/>
              </w:rPr>
            </w:pPr>
          </w:p>
          <w:p w14:paraId="1C73A5A6" w14:textId="77777777" w:rsidR="00777FBE" w:rsidRPr="000D28F3" w:rsidRDefault="00777FBE" w:rsidP="00777FBE">
            <w:pPr>
              <w:pStyle w:val="ListParagraph"/>
              <w:rPr>
                <w:rFonts w:ascii="OpenDyslexic" w:hAnsi="OpenDyslexic" w:cs="Arial"/>
                <w:color w:val="004289"/>
                <w:sz w:val="20"/>
                <w:szCs w:val="20"/>
              </w:rPr>
            </w:pPr>
          </w:p>
          <w:p w14:paraId="1BA684EF" w14:textId="77777777" w:rsidR="00777FBE" w:rsidRPr="000D28F3" w:rsidRDefault="00777FBE" w:rsidP="00777FBE">
            <w:pPr>
              <w:pStyle w:val="ListParagraph"/>
              <w:numPr>
                <w:ilvl w:val="0"/>
                <w:numId w:val="16"/>
              </w:numPr>
              <w:rPr>
                <w:rFonts w:ascii="OpenDyslexic" w:hAnsi="OpenDyslexic" w:cs="Arial"/>
                <w:color w:val="004289"/>
                <w:sz w:val="20"/>
                <w:szCs w:val="20"/>
              </w:rPr>
            </w:pPr>
            <w:r w:rsidRPr="000D28F3">
              <w:rPr>
                <w:rFonts w:ascii="OpenDyslexic" w:hAnsi="OpenDyslexic" w:cs="Arial"/>
                <w:color w:val="004289"/>
                <w:sz w:val="20"/>
                <w:szCs w:val="20"/>
              </w:rPr>
              <w:t>Review coverage of CRIS in learning and teaching</w:t>
            </w:r>
          </w:p>
          <w:p w14:paraId="5E467E11" w14:textId="77777777" w:rsidR="00777FBE" w:rsidRPr="000D28F3" w:rsidRDefault="00777FBE" w:rsidP="00777FBE">
            <w:pPr>
              <w:pStyle w:val="ListParagraph"/>
              <w:rPr>
                <w:rFonts w:ascii="OpenDyslexic" w:hAnsi="OpenDyslexic" w:cs="Arial"/>
                <w:color w:val="004289"/>
                <w:sz w:val="20"/>
                <w:szCs w:val="20"/>
              </w:rPr>
            </w:pPr>
          </w:p>
          <w:p w14:paraId="515F49B0" w14:textId="77777777" w:rsidR="00777FBE" w:rsidRPr="000D28F3" w:rsidRDefault="00777FBE" w:rsidP="00777FBE">
            <w:pPr>
              <w:pStyle w:val="ListParagraph"/>
              <w:rPr>
                <w:rFonts w:ascii="OpenDyslexic" w:hAnsi="OpenDyslexic" w:cs="Arial"/>
                <w:color w:val="004289"/>
                <w:sz w:val="20"/>
                <w:szCs w:val="20"/>
              </w:rPr>
            </w:pPr>
          </w:p>
          <w:p w14:paraId="4F9AB3E9" w14:textId="77777777" w:rsidR="00777FBE" w:rsidRPr="000D28F3" w:rsidRDefault="00777FBE" w:rsidP="00777FBE">
            <w:pPr>
              <w:pStyle w:val="ListParagraph"/>
              <w:rPr>
                <w:rFonts w:ascii="OpenDyslexic" w:hAnsi="OpenDyslexic" w:cs="Arial"/>
                <w:color w:val="004289"/>
                <w:sz w:val="20"/>
                <w:szCs w:val="20"/>
              </w:rPr>
            </w:pPr>
          </w:p>
          <w:p w14:paraId="7CF4DCB7" w14:textId="77777777" w:rsidR="00777FBE" w:rsidRPr="000D28F3" w:rsidRDefault="00777FBE" w:rsidP="00777FBE">
            <w:pPr>
              <w:pStyle w:val="ListParagraph"/>
              <w:rPr>
                <w:rFonts w:ascii="OpenDyslexic" w:hAnsi="OpenDyslexic" w:cs="Arial"/>
                <w:color w:val="004289"/>
                <w:sz w:val="20"/>
                <w:szCs w:val="20"/>
              </w:rPr>
            </w:pPr>
          </w:p>
          <w:p w14:paraId="58C447F9" w14:textId="77777777" w:rsidR="00777FBE" w:rsidRPr="000D28F3" w:rsidRDefault="00777FBE" w:rsidP="00777FBE">
            <w:pPr>
              <w:pStyle w:val="ListParagraph"/>
              <w:numPr>
                <w:ilvl w:val="0"/>
                <w:numId w:val="16"/>
              </w:numPr>
              <w:rPr>
                <w:rFonts w:ascii="OpenDyslexic" w:hAnsi="OpenDyslexic" w:cs="Arial"/>
                <w:color w:val="004289"/>
                <w:sz w:val="20"/>
                <w:szCs w:val="20"/>
              </w:rPr>
            </w:pPr>
            <w:r w:rsidRPr="000D28F3">
              <w:rPr>
                <w:rFonts w:ascii="OpenDyslexic" w:hAnsi="OpenDyslexic" w:cs="Arial"/>
                <w:color w:val="004289"/>
                <w:sz w:val="20"/>
                <w:szCs w:val="20"/>
              </w:rPr>
              <w:t>Work towards Digital Schools Cyber Resilience award</w:t>
            </w:r>
          </w:p>
          <w:p w14:paraId="7D0A0015" w14:textId="77777777" w:rsidR="00777FBE" w:rsidRPr="000D28F3" w:rsidRDefault="00777FBE" w:rsidP="00777FBE">
            <w:pPr>
              <w:pStyle w:val="ListParagraph"/>
              <w:rPr>
                <w:rFonts w:ascii="OpenDyslexic" w:hAnsi="OpenDyslexic" w:cs="Arial"/>
                <w:color w:val="004289"/>
                <w:sz w:val="20"/>
                <w:szCs w:val="20"/>
              </w:rPr>
            </w:pPr>
          </w:p>
          <w:p w14:paraId="03B223AA" w14:textId="77777777" w:rsidR="00777FBE" w:rsidRPr="000D28F3" w:rsidRDefault="00777FBE" w:rsidP="00777FBE">
            <w:pPr>
              <w:pStyle w:val="ListParagraph"/>
              <w:numPr>
                <w:ilvl w:val="0"/>
                <w:numId w:val="16"/>
              </w:numPr>
              <w:rPr>
                <w:rFonts w:ascii="OpenDyslexic" w:hAnsi="OpenDyslexic" w:cs="Arial"/>
                <w:color w:val="004289"/>
                <w:sz w:val="20"/>
                <w:szCs w:val="20"/>
              </w:rPr>
            </w:pPr>
            <w:r w:rsidRPr="000D28F3">
              <w:rPr>
                <w:rFonts w:ascii="OpenDyslexic" w:hAnsi="OpenDyslexic" w:cs="Arial"/>
                <w:color w:val="004289"/>
                <w:sz w:val="20"/>
                <w:szCs w:val="20"/>
              </w:rPr>
              <w:t>Parent open afternoon – CRIS and pupils sharing learning and advice</w:t>
            </w:r>
          </w:p>
          <w:p w14:paraId="640ED1F3" w14:textId="77777777" w:rsidR="00777FBE" w:rsidRPr="000D28F3" w:rsidRDefault="00777FBE" w:rsidP="00777FBE">
            <w:pPr>
              <w:pStyle w:val="ListParagraph"/>
              <w:rPr>
                <w:rFonts w:ascii="OpenDyslexic" w:hAnsi="OpenDyslexic" w:cs="Arial"/>
                <w:color w:val="004289"/>
                <w:sz w:val="20"/>
                <w:szCs w:val="20"/>
              </w:rPr>
            </w:pPr>
          </w:p>
          <w:p w14:paraId="357E1F4C" w14:textId="77777777" w:rsidR="00777FBE" w:rsidRPr="000D28F3" w:rsidRDefault="00777FBE" w:rsidP="00777FBE">
            <w:pPr>
              <w:pStyle w:val="ListParagraph"/>
              <w:numPr>
                <w:ilvl w:val="0"/>
                <w:numId w:val="16"/>
              </w:numPr>
              <w:rPr>
                <w:rFonts w:ascii="OpenDyslexic" w:hAnsi="OpenDyslexic" w:cs="Arial"/>
                <w:color w:val="004289"/>
                <w:sz w:val="20"/>
                <w:szCs w:val="20"/>
              </w:rPr>
            </w:pPr>
            <w:r w:rsidRPr="000D28F3">
              <w:rPr>
                <w:rFonts w:ascii="OpenDyslexic" w:hAnsi="OpenDyslexic" w:cs="Arial"/>
                <w:color w:val="004289"/>
                <w:sz w:val="20"/>
                <w:szCs w:val="20"/>
              </w:rPr>
              <w:lastRenderedPageBreak/>
              <w:t>Continue to develop digital technology skills across the whole school</w:t>
            </w:r>
          </w:p>
          <w:p w14:paraId="6AE83806" w14:textId="7368EF83" w:rsidR="00E76D0B" w:rsidRPr="000D28F3" w:rsidRDefault="00E76D0B" w:rsidP="00777FBE">
            <w:pPr>
              <w:pStyle w:val="ListParagraph"/>
              <w:rPr>
                <w:rFonts w:ascii="OpenDyslexic" w:hAnsi="OpenDyslexic" w:cs="Arial"/>
                <w:color w:val="004289"/>
                <w:sz w:val="20"/>
                <w:szCs w:val="20"/>
              </w:rPr>
            </w:pPr>
          </w:p>
        </w:tc>
        <w:tc>
          <w:tcPr>
            <w:tcW w:w="1408" w:type="dxa"/>
            <w:gridSpan w:val="2"/>
            <w:shd w:val="clear" w:color="auto" w:fill="auto"/>
          </w:tcPr>
          <w:p w14:paraId="5BC0C7FA" w14:textId="77777777" w:rsidR="00CD27B7" w:rsidRPr="000D28F3" w:rsidRDefault="00CD27B7" w:rsidP="00CD27B7">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lastRenderedPageBreak/>
              <w:t>KP and teaching staff</w:t>
            </w:r>
          </w:p>
          <w:p w14:paraId="0DC4ABEC" w14:textId="77777777" w:rsidR="00CD27B7" w:rsidRPr="000D28F3" w:rsidRDefault="00CD27B7" w:rsidP="00CD27B7">
            <w:pPr>
              <w:tabs>
                <w:tab w:val="left" w:pos="2794"/>
              </w:tabs>
              <w:rPr>
                <w:rFonts w:ascii="OpenDyslexic" w:hAnsi="OpenDyslexic" w:cs="Arial"/>
                <w:color w:val="004289"/>
                <w:sz w:val="20"/>
                <w:szCs w:val="20"/>
              </w:rPr>
            </w:pPr>
          </w:p>
          <w:p w14:paraId="4D043801" w14:textId="77777777" w:rsidR="00CD27B7" w:rsidRPr="000D28F3" w:rsidRDefault="00CD27B7" w:rsidP="00CD27B7">
            <w:pPr>
              <w:tabs>
                <w:tab w:val="left" w:pos="2794"/>
              </w:tabs>
              <w:rPr>
                <w:rFonts w:ascii="OpenDyslexic" w:hAnsi="OpenDyslexic" w:cs="Arial"/>
                <w:color w:val="004289"/>
                <w:sz w:val="20"/>
                <w:szCs w:val="20"/>
              </w:rPr>
            </w:pPr>
          </w:p>
          <w:p w14:paraId="389B49E7" w14:textId="77777777" w:rsidR="00CD27B7" w:rsidRPr="000D28F3" w:rsidRDefault="00CD27B7" w:rsidP="00CD27B7">
            <w:pPr>
              <w:tabs>
                <w:tab w:val="left" w:pos="2794"/>
              </w:tabs>
              <w:rPr>
                <w:rFonts w:ascii="OpenDyslexic" w:hAnsi="OpenDyslexic" w:cs="Arial"/>
                <w:color w:val="004289"/>
                <w:sz w:val="20"/>
                <w:szCs w:val="20"/>
              </w:rPr>
            </w:pPr>
          </w:p>
          <w:p w14:paraId="386EF1BE" w14:textId="77777777" w:rsidR="00CD27B7" w:rsidRPr="000D28F3" w:rsidRDefault="00CD27B7" w:rsidP="00CD27B7">
            <w:pPr>
              <w:tabs>
                <w:tab w:val="left" w:pos="2794"/>
              </w:tabs>
              <w:rPr>
                <w:rFonts w:ascii="OpenDyslexic" w:hAnsi="OpenDyslexic" w:cs="Arial"/>
                <w:color w:val="004289"/>
                <w:sz w:val="20"/>
                <w:szCs w:val="20"/>
              </w:rPr>
            </w:pPr>
          </w:p>
          <w:p w14:paraId="133CE32A" w14:textId="77777777" w:rsidR="00CD27B7" w:rsidRPr="000D28F3" w:rsidRDefault="00CD27B7" w:rsidP="00CD27B7">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KP</w:t>
            </w:r>
          </w:p>
          <w:p w14:paraId="21E36D45" w14:textId="77777777" w:rsidR="00CD27B7" w:rsidRPr="000D28F3" w:rsidRDefault="00CD27B7" w:rsidP="00CD27B7">
            <w:pPr>
              <w:tabs>
                <w:tab w:val="left" w:pos="2794"/>
              </w:tabs>
              <w:rPr>
                <w:rFonts w:ascii="OpenDyslexic" w:hAnsi="OpenDyslexic" w:cs="Arial"/>
                <w:color w:val="004289"/>
                <w:sz w:val="20"/>
                <w:szCs w:val="20"/>
              </w:rPr>
            </w:pPr>
          </w:p>
          <w:p w14:paraId="2CE3AD96" w14:textId="77777777" w:rsidR="00CD27B7" w:rsidRPr="000D28F3" w:rsidRDefault="00CD27B7" w:rsidP="00CD27B7">
            <w:pPr>
              <w:tabs>
                <w:tab w:val="left" w:pos="2794"/>
              </w:tabs>
              <w:rPr>
                <w:rFonts w:ascii="OpenDyslexic" w:hAnsi="OpenDyslexic" w:cs="Arial"/>
                <w:color w:val="004289"/>
                <w:sz w:val="20"/>
                <w:szCs w:val="20"/>
              </w:rPr>
            </w:pPr>
          </w:p>
          <w:p w14:paraId="35870BD7" w14:textId="77777777" w:rsidR="00CD27B7" w:rsidRPr="000D28F3" w:rsidRDefault="00CD27B7" w:rsidP="00CD27B7">
            <w:pPr>
              <w:tabs>
                <w:tab w:val="left" w:pos="2794"/>
              </w:tabs>
              <w:rPr>
                <w:rFonts w:ascii="OpenDyslexic" w:hAnsi="OpenDyslexic" w:cs="Arial"/>
                <w:color w:val="004289"/>
                <w:sz w:val="20"/>
                <w:szCs w:val="20"/>
              </w:rPr>
            </w:pPr>
          </w:p>
          <w:p w14:paraId="18DE015D" w14:textId="77777777" w:rsidR="00CD27B7" w:rsidRPr="000D28F3" w:rsidRDefault="00CD27B7" w:rsidP="00CD27B7">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KP/whole staff</w:t>
            </w:r>
          </w:p>
          <w:p w14:paraId="17E7007D" w14:textId="77777777" w:rsidR="00CD27B7" w:rsidRPr="000D28F3" w:rsidRDefault="00CD27B7" w:rsidP="00CD27B7">
            <w:pPr>
              <w:tabs>
                <w:tab w:val="left" w:pos="2794"/>
              </w:tabs>
              <w:rPr>
                <w:rFonts w:ascii="OpenDyslexic" w:hAnsi="OpenDyslexic" w:cs="Arial"/>
                <w:color w:val="004289"/>
                <w:sz w:val="20"/>
                <w:szCs w:val="20"/>
              </w:rPr>
            </w:pPr>
          </w:p>
          <w:p w14:paraId="140A7BA0" w14:textId="77777777" w:rsidR="00CD27B7" w:rsidRPr="000D28F3" w:rsidRDefault="00CD27B7" w:rsidP="00CD27B7">
            <w:pPr>
              <w:tabs>
                <w:tab w:val="left" w:pos="2794"/>
              </w:tabs>
              <w:rPr>
                <w:rFonts w:ascii="OpenDyslexic" w:hAnsi="OpenDyslexic" w:cs="Arial"/>
                <w:color w:val="004289"/>
                <w:sz w:val="20"/>
                <w:szCs w:val="20"/>
              </w:rPr>
            </w:pPr>
          </w:p>
          <w:p w14:paraId="71357626" w14:textId="77777777" w:rsidR="00CD27B7" w:rsidRPr="000D28F3" w:rsidRDefault="00CD27B7" w:rsidP="00CD27B7">
            <w:pPr>
              <w:tabs>
                <w:tab w:val="left" w:pos="2794"/>
              </w:tabs>
              <w:rPr>
                <w:rFonts w:ascii="OpenDyslexic" w:hAnsi="OpenDyslexic" w:cs="Arial"/>
                <w:color w:val="004289"/>
                <w:sz w:val="20"/>
                <w:szCs w:val="20"/>
              </w:rPr>
            </w:pPr>
          </w:p>
          <w:p w14:paraId="2B028585" w14:textId="77777777" w:rsidR="00CD27B7" w:rsidRPr="000D28F3" w:rsidRDefault="00CD27B7" w:rsidP="00CD27B7">
            <w:pPr>
              <w:tabs>
                <w:tab w:val="left" w:pos="2794"/>
              </w:tabs>
              <w:rPr>
                <w:rFonts w:ascii="OpenDyslexic" w:hAnsi="OpenDyslexic" w:cs="Arial"/>
                <w:color w:val="004289"/>
                <w:sz w:val="20"/>
                <w:szCs w:val="20"/>
              </w:rPr>
            </w:pPr>
          </w:p>
          <w:p w14:paraId="1AC90095" w14:textId="77777777" w:rsidR="00CD27B7" w:rsidRPr="000D28F3" w:rsidRDefault="00CD27B7" w:rsidP="00CD27B7">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KP/whole staff</w:t>
            </w:r>
          </w:p>
          <w:p w14:paraId="2C280FA0" w14:textId="77777777" w:rsidR="00CD27B7" w:rsidRPr="000D28F3" w:rsidRDefault="00CD27B7" w:rsidP="00CD27B7">
            <w:pPr>
              <w:tabs>
                <w:tab w:val="left" w:pos="2794"/>
              </w:tabs>
              <w:rPr>
                <w:rFonts w:ascii="OpenDyslexic" w:hAnsi="OpenDyslexic" w:cs="Arial"/>
                <w:color w:val="004289"/>
                <w:sz w:val="20"/>
                <w:szCs w:val="20"/>
              </w:rPr>
            </w:pPr>
          </w:p>
          <w:p w14:paraId="17EC2925" w14:textId="77777777" w:rsidR="00CD27B7" w:rsidRPr="000D28F3" w:rsidRDefault="00CD27B7" w:rsidP="00CD27B7">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 xml:space="preserve">Whole school/KP </w:t>
            </w:r>
          </w:p>
          <w:p w14:paraId="59F336DF" w14:textId="77777777" w:rsidR="00CD27B7" w:rsidRPr="000D28F3" w:rsidRDefault="00CD27B7" w:rsidP="00CD27B7">
            <w:pPr>
              <w:tabs>
                <w:tab w:val="left" w:pos="2794"/>
              </w:tabs>
              <w:rPr>
                <w:rFonts w:ascii="OpenDyslexic" w:hAnsi="OpenDyslexic" w:cs="Arial"/>
                <w:color w:val="004289"/>
                <w:sz w:val="20"/>
                <w:szCs w:val="20"/>
              </w:rPr>
            </w:pPr>
          </w:p>
          <w:p w14:paraId="5770996F" w14:textId="628CFF52" w:rsidR="00E76D0B" w:rsidRPr="000D28F3" w:rsidRDefault="00CD27B7" w:rsidP="00CD27B7">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lastRenderedPageBreak/>
              <w:t>All teaching staff</w:t>
            </w:r>
          </w:p>
        </w:tc>
        <w:tc>
          <w:tcPr>
            <w:tcW w:w="1260" w:type="dxa"/>
            <w:shd w:val="clear" w:color="auto" w:fill="auto"/>
          </w:tcPr>
          <w:p w14:paraId="42AE857A" w14:textId="77777777" w:rsidR="00912C31"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lastRenderedPageBreak/>
              <w:t>Dec ‘22</w:t>
            </w:r>
          </w:p>
          <w:p w14:paraId="3C436706" w14:textId="77777777" w:rsidR="00912C31" w:rsidRPr="000D28F3" w:rsidRDefault="00912C31" w:rsidP="00912C31">
            <w:pPr>
              <w:tabs>
                <w:tab w:val="left" w:pos="2794"/>
              </w:tabs>
              <w:rPr>
                <w:rFonts w:ascii="OpenDyslexic" w:hAnsi="OpenDyslexic" w:cs="Arial"/>
                <w:color w:val="004289"/>
                <w:sz w:val="20"/>
                <w:szCs w:val="20"/>
              </w:rPr>
            </w:pPr>
          </w:p>
          <w:p w14:paraId="00D41285" w14:textId="77777777" w:rsidR="00912C31" w:rsidRPr="000D28F3" w:rsidRDefault="00912C31" w:rsidP="00912C31">
            <w:pPr>
              <w:tabs>
                <w:tab w:val="left" w:pos="2794"/>
              </w:tabs>
              <w:rPr>
                <w:rFonts w:ascii="OpenDyslexic" w:hAnsi="OpenDyslexic" w:cs="Arial"/>
                <w:color w:val="004289"/>
                <w:sz w:val="20"/>
                <w:szCs w:val="20"/>
              </w:rPr>
            </w:pPr>
          </w:p>
          <w:p w14:paraId="62D73AC7" w14:textId="77777777" w:rsidR="00912C31" w:rsidRPr="000D28F3" w:rsidRDefault="00912C31" w:rsidP="00912C31">
            <w:pPr>
              <w:tabs>
                <w:tab w:val="left" w:pos="2794"/>
              </w:tabs>
              <w:rPr>
                <w:rFonts w:ascii="OpenDyslexic" w:hAnsi="OpenDyslexic" w:cs="Arial"/>
                <w:color w:val="004289"/>
                <w:sz w:val="20"/>
                <w:szCs w:val="20"/>
              </w:rPr>
            </w:pPr>
          </w:p>
          <w:p w14:paraId="75F6C28D" w14:textId="77777777" w:rsidR="00912C31" w:rsidRPr="000D28F3" w:rsidRDefault="00912C31" w:rsidP="00912C31">
            <w:pPr>
              <w:tabs>
                <w:tab w:val="left" w:pos="2794"/>
              </w:tabs>
              <w:rPr>
                <w:rFonts w:ascii="OpenDyslexic" w:hAnsi="OpenDyslexic" w:cs="Arial"/>
                <w:color w:val="004289"/>
                <w:sz w:val="20"/>
                <w:szCs w:val="20"/>
              </w:rPr>
            </w:pPr>
          </w:p>
          <w:p w14:paraId="103F237C" w14:textId="77777777" w:rsidR="00912C31" w:rsidRPr="000D28F3" w:rsidRDefault="00912C31" w:rsidP="00912C31">
            <w:pPr>
              <w:tabs>
                <w:tab w:val="left" w:pos="2794"/>
              </w:tabs>
              <w:rPr>
                <w:rFonts w:ascii="OpenDyslexic" w:hAnsi="OpenDyslexic" w:cs="Arial"/>
                <w:color w:val="004289"/>
                <w:sz w:val="20"/>
                <w:szCs w:val="20"/>
              </w:rPr>
            </w:pPr>
          </w:p>
          <w:p w14:paraId="6141073D" w14:textId="77777777" w:rsidR="00912C31" w:rsidRPr="000D28F3" w:rsidRDefault="00912C31" w:rsidP="00912C31">
            <w:pPr>
              <w:tabs>
                <w:tab w:val="left" w:pos="2794"/>
              </w:tabs>
              <w:rPr>
                <w:rFonts w:ascii="OpenDyslexic" w:hAnsi="OpenDyslexic" w:cs="Arial"/>
                <w:color w:val="004289"/>
                <w:sz w:val="20"/>
                <w:szCs w:val="20"/>
              </w:rPr>
            </w:pPr>
          </w:p>
          <w:p w14:paraId="16BF9C09" w14:textId="77777777" w:rsidR="00912C31"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Dec ‘22</w:t>
            </w:r>
          </w:p>
          <w:p w14:paraId="4FD1B5D3" w14:textId="77777777" w:rsidR="00912C31" w:rsidRPr="000D28F3" w:rsidRDefault="00912C31" w:rsidP="00912C31">
            <w:pPr>
              <w:tabs>
                <w:tab w:val="left" w:pos="2794"/>
              </w:tabs>
              <w:rPr>
                <w:rFonts w:ascii="OpenDyslexic" w:hAnsi="OpenDyslexic" w:cs="Arial"/>
                <w:color w:val="004289"/>
                <w:sz w:val="20"/>
                <w:szCs w:val="20"/>
              </w:rPr>
            </w:pPr>
          </w:p>
          <w:p w14:paraId="3B392E1A" w14:textId="77777777" w:rsidR="00912C31" w:rsidRPr="000D28F3" w:rsidRDefault="00912C31" w:rsidP="00912C31">
            <w:pPr>
              <w:tabs>
                <w:tab w:val="left" w:pos="2794"/>
              </w:tabs>
              <w:rPr>
                <w:rFonts w:ascii="OpenDyslexic" w:hAnsi="OpenDyslexic" w:cs="Arial"/>
                <w:color w:val="004289"/>
                <w:sz w:val="20"/>
                <w:szCs w:val="20"/>
              </w:rPr>
            </w:pPr>
          </w:p>
          <w:p w14:paraId="1BAA7C1B" w14:textId="77777777" w:rsidR="00912C31" w:rsidRPr="000D28F3" w:rsidRDefault="00912C31" w:rsidP="00912C31">
            <w:pPr>
              <w:tabs>
                <w:tab w:val="left" w:pos="2794"/>
              </w:tabs>
              <w:rPr>
                <w:rFonts w:ascii="OpenDyslexic" w:hAnsi="OpenDyslexic" w:cs="Arial"/>
                <w:color w:val="004289"/>
                <w:sz w:val="20"/>
                <w:szCs w:val="20"/>
              </w:rPr>
            </w:pPr>
          </w:p>
          <w:p w14:paraId="7667D76B" w14:textId="77777777" w:rsidR="00912C31"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Feb ‘23</w:t>
            </w:r>
          </w:p>
          <w:p w14:paraId="08C02C3F" w14:textId="77777777" w:rsidR="00912C31" w:rsidRPr="000D28F3" w:rsidRDefault="00912C31" w:rsidP="00912C31">
            <w:pPr>
              <w:tabs>
                <w:tab w:val="left" w:pos="2794"/>
              </w:tabs>
              <w:rPr>
                <w:rFonts w:ascii="OpenDyslexic" w:hAnsi="OpenDyslexic" w:cs="Arial"/>
                <w:color w:val="004289"/>
                <w:sz w:val="20"/>
                <w:szCs w:val="20"/>
              </w:rPr>
            </w:pPr>
          </w:p>
          <w:p w14:paraId="4F6E107A" w14:textId="77777777" w:rsidR="00912C31" w:rsidRPr="000D28F3" w:rsidRDefault="00912C31" w:rsidP="00912C31">
            <w:pPr>
              <w:tabs>
                <w:tab w:val="left" w:pos="2794"/>
              </w:tabs>
              <w:rPr>
                <w:rFonts w:ascii="OpenDyslexic" w:hAnsi="OpenDyslexic" w:cs="Arial"/>
                <w:color w:val="004289"/>
                <w:sz w:val="20"/>
                <w:szCs w:val="20"/>
              </w:rPr>
            </w:pPr>
          </w:p>
          <w:p w14:paraId="4C7AFCE0" w14:textId="77777777" w:rsidR="00912C31" w:rsidRPr="000D28F3" w:rsidRDefault="00912C31" w:rsidP="00912C31">
            <w:pPr>
              <w:tabs>
                <w:tab w:val="left" w:pos="2794"/>
              </w:tabs>
              <w:rPr>
                <w:rFonts w:ascii="OpenDyslexic" w:hAnsi="OpenDyslexic" w:cs="Arial"/>
                <w:color w:val="004289"/>
                <w:sz w:val="20"/>
                <w:szCs w:val="20"/>
              </w:rPr>
            </w:pPr>
          </w:p>
          <w:p w14:paraId="2543EE13" w14:textId="77777777" w:rsidR="00912C31" w:rsidRPr="000D28F3" w:rsidRDefault="00912C31" w:rsidP="00912C31">
            <w:pPr>
              <w:tabs>
                <w:tab w:val="left" w:pos="2794"/>
              </w:tabs>
              <w:rPr>
                <w:rFonts w:ascii="OpenDyslexic" w:hAnsi="OpenDyslexic" w:cs="Arial"/>
                <w:color w:val="004289"/>
                <w:sz w:val="20"/>
                <w:szCs w:val="20"/>
              </w:rPr>
            </w:pPr>
          </w:p>
          <w:p w14:paraId="3A111A6E" w14:textId="77777777" w:rsidR="00912C31" w:rsidRPr="000D28F3" w:rsidRDefault="00912C31" w:rsidP="00912C31">
            <w:pPr>
              <w:tabs>
                <w:tab w:val="left" w:pos="2794"/>
              </w:tabs>
              <w:rPr>
                <w:rFonts w:ascii="OpenDyslexic" w:hAnsi="OpenDyslexic" w:cs="Arial"/>
                <w:color w:val="004289"/>
                <w:sz w:val="20"/>
                <w:szCs w:val="20"/>
              </w:rPr>
            </w:pPr>
          </w:p>
          <w:p w14:paraId="3D2FCB66" w14:textId="77777777" w:rsidR="00912C31"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Aug - April ‘22</w:t>
            </w:r>
          </w:p>
          <w:p w14:paraId="6D9ACEEF" w14:textId="4182F139" w:rsidR="00912C31" w:rsidRDefault="00912C31" w:rsidP="00912C31">
            <w:pPr>
              <w:tabs>
                <w:tab w:val="left" w:pos="2794"/>
              </w:tabs>
              <w:rPr>
                <w:rFonts w:ascii="OpenDyslexic" w:hAnsi="OpenDyslexic" w:cs="Arial"/>
                <w:color w:val="004289"/>
                <w:sz w:val="20"/>
                <w:szCs w:val="20"/>
              </w:rPr>
            </w:pPr>
          </w:p>
          <w:p w14:paraId="576CE5EE" w14:textId="77777777" w:rsidR="000D28F3" w:rsidRPr="000D28F3" w:rsidRDefault="000D28F3" w:rsidP="00912C31">
            <w:pPr>
              <w:tabs>
                <w:tab w:val="left" w:pos="2794"/>
              </w:tabs>
              <w:rPr>
                <w:rFonts w:ascii="OpenDyslexic" w:hAnsi="OpenDyslexic" w:cs="Arial"/>
                <w:color w:val="004289"/>
                <w:sz w:val="20"/>
                <w:szCs w:val="20"/>
              </w:rPr>
            </w:pPr>
          </w:p>
          <w:p w14:paraId="6701A095" w14:textId="77777777" w:rsidR="00912C31"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June ’23</w:t>
            </w:r>
          </w:p>
          <w:p w14:paraId="447A5469" w14:textId="77777777" w:rsidR="00912C31" w:rsidRPr="000D28F3" w:rsidRDefault="00912C31" w:rsidP="00912C31">
            <w:pPr>
              <w:tabs>
                <w:tab w:val="left" w:pos="2794"/>
              </w:tabs>
              <w:rPr>
                <w:rFonts w:ascii="OpenDyslexic" w:hAnsi="OpenDyslexic" w:cs="Arial"/>
                <w:color w:val="004289"/>
                <w:sz w:val="20"/>
                <w:szCs w:val="20"/>
              </w:rPr>
            </w:pPr>
          </w:p>
          <w:p w14:paraId="240529A5" w14:textId="77777777" w:rsidR="00912C31" w:rsidRPr="000D28F3" w:rsidRDefault="00912C31" w:rsidP="00912C31">
            <w:pPr>
              <w:tabs>
                <w:tab w:val="left" w:pos="2794"/>
              </w:tabs>
              <w:rPr>
                <w:rFonts w:ascii="OpenDyslexic" w:hAnsi="OpenDyslexic" w:cs="Arial"/>
                <w:color w:val="004289"/>
                <w:sz w:val="20"/>
                <w:szCs w:val="20"/>
              </w:rPr>
            </w:pPr>
          </w:p>
          <w:p w14:paraId="0EE029A6" w14:textId="751B6F30" w:rsidR="00E76D0B" w:rsidRPr="000D28F3" w:rsidRDefault="00912C31" w:rsidP="00912C31">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Oct ‘22</w:t>
            </w:r>
          </w:p>
        </w:tc>
        <w:tc>
          <w:tcPr>
            <w:tcW w:w="1985" w:type="dxa"/>
            <w:shd w:val="clear" w:color="auto" w:fill="auto"/>
          </w:tcPr>
          <w:p w14:paraId="41F1AC1B" w14:textId="2DAB12B3" w:rsidR="00BD6CD6" w:rsidRPr="000D28F3" w:rsidRDefault="00BB063E" w:rsidP="00BD6CD6">
            <w:pPr>
              <w:tabs>
                <w:tab w:val="left" w:pos="2794"/>
              </w:tabs>
              <w:rPr>
                <w:rFonts w:ascii="OpenDyslexic" w:hAnsi="OpenDyslexic" w:cs="Arial"/>
                <w:color w:val="004289"/>
                <w:sz w:val="20"/>
                <w:szCs w:val="20"/>
              </w:rPr>
            </w:pPr>
            <w:r>
              <w:rPr>
                <w:rFonts w:ascii="OpenDyslexic" w:hAnsi="OpenDyslexic" w:cs="Arial"/>
                <w:color w:val="004289"/>
                <w:sz w:val="20"/>
                <w:szCs w:val="20"/>
              </w:rPr>
              <w:lastRenderedPageBreak/>
              <w:t>Effective u</w:t>
            </w:r>
            <w:r w:rsidR="00BD6CD6" w:rsidRPr="000D28F3">
              <w:rPr>
                <w:rFonts w:ascii="OpenDyslexic" w:hAnsi="OpenDyslexic" w:cs="Arial"/>
                <w:color w:val="004289"/>
                <w:sz w:val="20"/>
                <w:szCs w:val="20"/>
              </w:rPr>
              <w:t xml:space="preserve">se of Health &amp; Wellbeing plans.  </w:t>
            </w:r>
          </w:p>
          <w:p w14:paraId="6F6461F2" w14:textId="77777777" w:rsidR="00BD6CD6" w:rsidRPr="000D28F3" w:rsidRDefault="00BD6CD6" w:rsidP="00BD6CD6">
            <w:pPr>
              <w:tabs>
                <w:tab w:val="left" w:pos="2794"/>
              </w:tabs>
              <w:rPr>
                <w:rFonts w:ascii="OpenDyslexic" w:hAnsi="OpenDyslexic" w:cs="Arial"/>
                <w:color w:val="004289"/>
                <w:sz w:val="20"/>
                <w:szCs w:val="20"/>
              </w:rPr>
            </w:pPr>
          </w:p>
          <w:p w14:paraId="39B06DEC" w14:textId="77777777" w:rsidR="00BD6CD6" w:rsidRPr="000D28F3" w:rsidRDefault="00BD6CD6" w:rsidP="00BD6CD6">
            <w:pPr>
              <w:tabs>
                <w:tab w:val="left" w:pos="2794"/>
              </w:tabs>
              <w:rPr>
                <w:rFonts w:ascii="OpenDyslexic" w:hAnsi="OpenDyslexic" w:cs="Arial"/>
                <w:color w:val="004289"/>
                <w:sz w:val="20"/>
                <w:szCs w:val="20"/>
              </w:rPr>
            </w:pPr>
          </w:p>
          <w:p w14:paraId="0364E25A" w14:textId="77777777" w:rsidR="00BD6CD6" w:rsidRPr="000D28F3" w:rsidRDefault="00BD6CD6" w:rsidP="00BD6CD6">
            <w:pPr>
              <w:tabs>
                <w:tab w:val="left" w:pos="2794"/>
              </w:tabs>
              <w:rPr>
                <w:rFonts w:ascii="OpenDyslexic" w:hAnsi="OpenDyslexic" w:cs="Arial"/>
                <w:color w:val="004289"/>
                <w:sz w:val="20"/>
                <w:szCs w:val="20"/>
              </w:rPr>
            </w:pPr>
          </w:p>
          <w:p w14:paraId="504C599B" w14:textId="77777777" w:rsidR="00BD6CD6" w:rsidRPr="000D28F3" w:rsidRDefault="00BD6CD6" w:rsidP="00BD6CD6">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Staff review use of plans and resources</w:t>
            </w:r>
          </w:p>
          <w:p w14:paraId="1C167105" w14:textId="77777777" w:rsidR="00BD6CD6" w:rsidRPr="000D28F3" w:rsidRDefault="00BD6CD6" w:rsidP="00BD6CD6">
            <w:pPr>
              <w:tabs>
                <w:tab w:val="left" w:pos="2794"/>
              </w:tabs>
              <w:rPr>
                <w:rFonts w:ascii="OpenDyslexic" w:hAnsi="OpenDyslexic" w:cs="Arial"/>
                <w:color w:val="004289"/>
                <w:sz w:val="20"/>
                <w:szCs w:val="20"/>
              </w:rPr>
            </w:pPr>
          </w:p>
          <w:p w14:paraId="23FA7AE6" w14:textId="77777777" w:rsidR="00BD6CD6" w:rsidRPr="000D28F3" w:rsidRDefault="00BD6CD6" w:rsidP="00BD6CD6">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Staff Discussion</w:t>
            </w:r>
          </w:p>
          <w:p w14:paraId="5B49983A" w14:textId="77777777" w:rsidR="00BD6CD6" w:rsidRPr="000D28F3" w:rsidRDefault="00BD6CD6" w:rsidP="00BD6CD6">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Progress towards CRIS award</w:t>
            </w:r>
          </w:p>
          <w:p w14:paraId="3161DEA2" w14:textId="77777777" w:rsidR="00BD6CD6" w:rsidRPr="000D28F3" w:rsidRDefault="00BD6CD6" w:rsidP="00BD6CD6">
            <w:pPr>
              <w:tabs>
                <w:tab w:val="left" w:pos="2794"/>
              </w:tabs>
              <w:rPr>
                <w:rFonts w:ascii="OpenDyslexic" w:hAnsi="OpenDyslexic" w:cs="Arial"/>
                <w:color w:val="004289"/>
                <w:sz w:val="20"/>
                <w:szCs w:val="20"/>
              </w:rPr>
            </w:pPr>
          </w:p>
          <w:p w14:paraId="12A6C678" w14:textId="09F97A12" w:rsidR="00BD6CD6" w:rsidRDefault="00BD6CD6" w:rsidP="00BD6CD6">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Progress through award criteria</w:t>
            </w:r>
          </w:p>
          <w:p w14:paraId="1BAF9D31" w14:textId="77777777" w:rsidR="00A25660" w:rsidRDefault="00A25660" w:rsidP="00BD6CD6">
            <w:pPr>
              <w:tabs>
                <w:tab w:val="left" w:pos="2794"/>
              </w:tabs>
              <w:rPr>
                <w:rFonts w:ascii="OpenDyslexic" w:hAnsi="OpenDyslexic" w:cs="Arial"/>
                <w:color w:val="004289"/>
                <w:sz w:val="20"/>
                <w:szCs w:val="20"/>
              </w:rPr>
            </w:pPr>
          </w:p>
          <w:p w14:paraId="2318A65D" w14:textId="7BE502F6" w:rsidR="00BD6CD6" w:rsidRPr="000D28F3" w:rsidRDefault="00BD6CD6" w:rsidP="00BD6CD6">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t>Parental Feedback</w:t>
            </w:r>
          </w:p>
          <w:p w14:paraId="5D919296" w14:textId="04A77474" w:rsidR="00E76D0B" w:rsidRPr="000D28F3" w:rsidRDefault="00BD6CD6" w:rsidP="00BD6CD6">
            <w:pPr>
              <w:tabs>
                <w:tab w:val="left" w:pos="2794"/>
              </w:tabs>
              <w:rPr>
                <w:rFonts w:ascii="OpenDyslexic" w:hAnsi="OpenDyslexic" w:cs="Arial"/>
                <w:color w:val="004289"/>
                <w:sz w:val="20"/>
                <w:szCs w:val="20"/>
              </w:rPr>
            </w:pPr>
            <w:r w:rsidRPr="000D28F3">
              <w:rPr>
                <w:rFonts w:ascii="OpenDyslexic" w:hAnsi="OpenDyslexic" w:cs="Arial"/>
                <w:color w:val="004289"/>
                <w:sz w:val="20"/>
                <w:szCs w:val="20"/>
              </w:rPr>
              <w:lastRenderedPageBreak/>
              <w:t>Increased confidence and independence in using a variety of software. Staff engagement with CLPL</w:t>
            </w:r>
          </w:p>
        </w:tc>
        <w:tc>
          <w:tcPr>
            <w:tcW w:w="1179" w:type="dxa"/>
            <w:shd w:val="clear" w:color="auto" w:fill="auto"/>
          </w:tcPr>
          <w:p w14:paraId="34B17BDB" w14:textId="77777777" w:rsidR="00E76D0B" w:rsidRDefault="00E76D0B" w:rsidP="0050624A">
            <w:pPr>
              <w:tabs>
                <w:tab w:val="left" w:pos="2794"/>
              </w:tabs>
              <w:rPr>
                <w:b/>
                <w:color w:val="000000"/>
                <w:sz w:val="20"/>
                <w:szCs w:val="20"/>
              </w:rPr>
            </w:pPr>
          </w:p>
        </w:tc>
      </w:tr>
    </w:tbl>
    <w:p w14:paraId="7F0AEDEA" w14:textId="77777777" w:rsidR="00EB5595" w:rsidRDefault="00EB5595">
      <w:pPr>
        <w:rPr>
          <w:sz w:val="24"/>
          <w:szCs w:val="24"/>
        </w:rPr>
      </w:pPr>
    </w:p>
    <w:p w14:paraId="41507A09" w14:textId="13875E02" w:rsidR="00DC700F" w:rsidRPr="00B03B22" w:rsidRDefault="009111ED" w:rsidP="00C91BB2">
      <w:pPr>
        <w:pStyle w:val="Heading1"/>
        <w:rPr>
          <w:rFonts w:ascii="OpenDyslexic" w:hAnsi="OpenDyslexic" w:cs="Arial"/>
          <w:color w:val="004289"/>
          <w:sz w:val="18"/>
          <w:szCs w:val="18"/>
        </w:rPr>
      </w:pPr>
      <w:r w:rsidRPr="00B03B22">
        <w:rPr>
          <w:rFonts w:ascii="OpenDyslexic" w:hAnsi="OpenDyslexic" w:cs="Arial"/>
          <w:color w:val="004289"/>
          <w:sz w:val="18"/>
          <w:szCs w:val="18"/>
        </w:rPr>
        <w:t xml:space="preserve">Wider Achievements </w:t>
      </w:r>
    </w:p>
    <w:p w14:paraId="299F1BCE" w14:textId="02A8F7AC" w:rsidR="00DC700F" w:rsidRPr="00B03B22" w:rsidRDefault="00425EBA" w:rsidP="00425EBA">
      <w:pPr>
        <w:rPr>
          <w:rFonts w:ascii="OpenDyslexic" w:hAnsi="OpenDyslexic" w:cs="Arial"/>
          <w:sz w:val="18"/>
          <w:szCs w:val="18"/>
        </w:rPr>
      </w:pPr>
      <w:r w:rsidRPr="00B03B22">
        <w:rPr>
          <w:rFonts w:ascii="OpenDyslexic" w:hAnsi="OpenDyslexic"/>
          <w:sz w:val="18"/>
          <w:szCs w:val="18"/>
        </w:rPr>
        <w:t xml:space="preserve">Completed pupil survey </w:t>
      </w:r>
      <w:r w:rsidR="002644CB">
        <w:rPr>
          <w:rFonts w:ascii="OpenDyslexic" w:hAnsi="OpenDyslexic"/>
          <w:sz w:val="18"/>
          <w:szCs w:val="18"/>
        </w:rPr>
        <w:t>this year</w:t>
      </w:r>
      <w:r w:rsidRPr="00B03B22">
        <w:rPr>
          <w:rFonts w:ascii="OpenDyslexic" w:hAnsi="OpenDyslexic"/>
          <w:sz w:val="18"/>
          <w:szCs w:val="18"/>
        </w:rPr>
        <w:t xml:space="preserve"> and celebrated through the Wider Achievement Board.  A tracking spreadsheet will be created this year to monitor over time.</w:t>
      </w:r>
    </w:p>
    <w:p w14:paraId="5185640E" w14:textId="60BB951F" w:rsidR="009111ED" w:rsidRPr="00B03B22" w:rsidRDefault="009111ED" w:rsidP="009111ED">
      <w:pPr>
        <w:spacing w:line="240" w:lineRule="auto"/>
        <w:rPr>
          <w:rFonts w:ascii="OpenDyslexic" w:eastAsia="Times New Roman" w:hAnsi="OpenDyslexic" w:cs="Arial"/>
          <w:color w:val="004289"/>
          <w:sz w:val="18"/>
          <w:szCs w:val="18"/>
          <w:lang w:val="x-none"/>
        </w:rPr>
      </w:pPr>
      <w:r w:rsidRPr="00B03B22">
        <w:rPr>
          <w:rFonts w:ascii="OpenDyslexic" w:eastAsia="Times New Roman" w:hAnsi="OpenDyslexic" w:cs="Arial"/>
          <w:b/>
          <w:bCs/>
          <w:color w:val="004289"/>
          <w:sz w:val="18"/>
          <w:szCs w:val="18"/>
          <w:u w:val="single"/>
          <w:lang w:val="x-none"/>
        </w:rPr>
        <w:t>Wider Community Links</w:t>
      </w:r>
    </w:p>
    <w:p w14:paraId="1754A0BE" w14:textId="5E87C6D8" w:rsidR="00425EBA" w:rsidRPr="00B03B22" w:rsidRDefault="00425EBA" w:rsidP="00425EBA">
      <w:pPr>
        <w:spacing w:line="240" w:lineRule="auto"/>
        <w:rPr>
          <w:rFonts w:ascii="OpenDyslexic" w:eastAsia="Times New Roman" w:hAnsi="OpenDyslexic" w:cs="Arial"/>
          <w:sz w:val="18"/>
          <w:szCs w:val="18"/>
        </w:rPr>
      </w:pPr>
      <w:r w:rsidRPr="00B03B22">
        <w:rPr>
          <w:rFonts w:ascii="OpenDyslexic" w:eastAsia="Times New Roman" w:hAnsi="OpenDyslexic" w:cs="Arial"/>
          <w:sz w:val="18"/>
          <w:szCs w:val="18"/>
        </w:rPr>
        <w:t>See above.</w:t>
      </w: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EE4EE3">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Dyslexic">
    <w:panose1 w:val="000005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Klee One"/>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Zo0GdmVnTw5sR" int2:id="4Y7OjAWF">
      <int2:state int2:value="Rejected" int2:type="LegacyProofing"/>
    </int2:textHash>
    <int2:textHash int2:hashCode="GNiFBYkhtNJSk6" int2:id="TzXSO8D3">
      <int2:state int2:value="Rejected" int2:type="LegacyProofing"/>
    </int2:textHash>
    <int2:textHash int2:hashCode="wSC9GlXWErJ4Bi" int2:id="U2UChWlO">
      <int2:state int2:value="Rejected" int2:type="LegacyProofing"/>
    </int2:textHash>
    <int2:textHash int2:hashCode="AxOhXdihST1Ly2" int2:id="VS6bsoOP">
      <int2:state int2:value="Rejected" int2:type="LegacyProofing"/>
    </int2:textHash>
    <int2:textHash int2:hashCode="VRSOjrnYdZJjld" int2:id="h7etLWS2">
      <int2:state int2:value="Rejected" int2:type="LegacyProofing"/>
    </int2:textHash>
    <int2:textHash int2:hashCode="rC9IuABIrNM+Fq" int2:id="iNURhfLS">
      <int2:state int2:value="Rejected" int2:type="LegacyProofing"/>
    </int2:textHash>
    <int2:textHash int2:hashCode="TuA4iTwC6pl7U0" int2:id="u1dz3vKp">
      <int2:state int2:value="Rejected" int2:type="LegacyProofing"/>
    </int2:textHash>
    <int2:bookmark int2:bookmarkName="_Int_fHRtlYLv" int2:invalidationBookmarkName="" int2:hashCode="bMtLfDmm53927P" int2:id="0uBUiMSa">
      <int2:state int2:value="Rejected" int2:type="LegacyProofing"/>
    </int2:bookmark>
    <int2:bookmark int2:bookmarkName="_Int_6VYwQc3G" int2:invalidationBookmarkName="" int2:hashCode="bMtLfDmm53927P" int2:id="1183IGnV">
      <int2:state int2:value="Rejected" int2:type="LegacyProofing"/>
    </int2:bookmark>
    <int2:bookmark int2:bookmarkName="_Int_lWMwfADm" int2:invalidationBookmarkName="" int2:hashCode="0AVjNWqcgiq/Yn" int2:id="1xtraxU7">
      <int2:state int2:value="Rejected" int2:type="AugLoop_Acronyms_AcronymsCritique"/>
    </int2:bookmark>
    <int2:bookmark int2:bookmarkName="_Int_J5ZWtubU" int2:invalidationBookmarkName="" int2:hashCode="XcNpGw7N72kXvE" int2:id="6YLPgVtF">
      <int2:state int2:value="Rejected" int2:type="AugLoop_Acronyms_AcronymsCritique"/>
    </int2:bookmark>
    <int2:bookmark int2:bookmarkName="_Int_0WAzrl6d" int2:invalidationBookmarkName="" int2:hashCode="rQXo5AlEDaAXau" int2:id="7VrxNQSX">
      <int2:state int2:value="Rejected" int2:type="AugLoop_Acronyms_AcronymsCritique"/>
    </int2:bookmark>
    <int2:bookmark int2:bookmarkName="_Int_5rciGDgF" int2:invalidationBookmarkName="" int2:hashCode="bMtLfDmm53927P" int2:id="96Sxkt26">
      <int2:state int2:value="Rejected" int2:type="LegacyProofing"/>
    </int2:bookmark>
    <int2:bookmark int2:bookmarkName="_Int_xMNIBgba" int2:invalidationBookmarkName="" int2:hashCode="LSeEsB6xE1WBt6" int2:id="A9pGWrRj">
      <int2:state int2:value="Rejected" int2:type="AugLoop_Acronyms_AcronymsCritique"/>
    </int2:bookmark>
    <int2:bookmark int2:bookmarkName="_Int_IMouz2AX" int2:invalidationBookmarkName="" int2:hashCode="bMtLfDmm53927P" int2:id="I9JM15Xz">
      <int2:state int2:value="Rejected" int2:type="LegacyProofing"/>
    </int2:bookmark>
    <int2:bookmark int2:bookmarkName="_Int_7HhCPMQ5" int2:invalidationBookmarkName="" int2:hashCode="bMtLfDmm53927P" int2:id="Jgwm02wP">
      <int2:state int2:value="Rejected" int2:type="LegacyProofing"/>
    </int2:bookmark>
    <int2:bookmark int2:bookmarkName="_Int_fkVwHUx9" int2:invalidationBookmarkName="" int2:hashCode="3WfyEaL7Y27u2Q" int2:id="KqKnuCBA">
      <int2:state int2:value="Rejected" int2:type="AugLoop_Acronyms_AcronymsCritique"/>
    </int2:bookmark>
    <int2:bookmark int2:bookmarkName="_Int_bDSzGA4L" int2:invalidationBookmarkName="" int2:hashCode="rcoSlDWPC1xmNl" int2:id="Nt2vqrlV">
      <int2:state int2:value="Rejected" int2:type="AugLoop_Acronyms_AcronymsCritique"/>
    </int2:bookmark>
    <int2:bookmark int2:bookmarkName="_Int_MVMTqAGT" int2:invalidationBookmarkName="" int2:hashCode="bMtLfDmm53927P" int2:id="P9fREJrj">
      <int2:state int2:value="Rejected" int2:type="LegacyProofing"/>
    </int2:bookmark>
    <int2:bookmark int2:bookmarkName="_Int_fkhdjKCH" int2:invalidationBookmarkName="" int2:hashCode="BFJAtuNr61Bu/o" int2:id="QCfNscAP">
      <int2:state int2:value="Rejected" int2:type="AugLoop_Acronyms_AcronymsCritique"/>
    </int2:bookmark>
    <int2:bookmark int2:bookmarkName="_Int_bVlpNjAX" int2:invalidationBookmarkName="" int2:hashCode="1roKI/FlwytoQn" int2:id="S08uToFc">
      <int2:state int2:value="Rejected" int2:type="LegacyProofing"/>
    </int2:bookmark>
    <int2:bookmark int2:bookmarkName="_Int_vApp3CHI" int2:invalidationBookmarkName="" int2:hashCode="SS/wOChF5kLYWi" int2:id="S5a8QVkz">
      <int2:state int2:value="Rejected" int2:type="AugLoop_Acronyms_AcronymsCritique"/>
    </int2:bookmark>
    <int2:bookmark int2:bookmarkName="_Int_MW4h3A2f" int2:invalidationBookmarkName="" int2:hashCode="jLM7J1TlP+yk91" int2:id="U5tJOb1v">
      <int2:state int2:value="Rejected" int2:type="LegacyProofing"/>
    </int2:bookmark>
    <int2:bookmark int2:bookmarkName="_Int_adKeOoPx" int2:invalidationBookmarkName="" int2:hashCode="dxJKOjyr5JzUtm" int2:id="Zkt2OYYa">
      <int2:state int2:value="Rejected" int2:type="AugLoop_Acronyms_AcronymsCritique"/>
    </int2:bookmark>
    <int2:bookmark int2:bookmarkName="_Int_zmGmAKS8" int2:invalidationBookmarkName="" int2:hashCode="WbGJBwr3UdTpOn" int2:id="jAnHoWAd">
      <int2:state int2:value="Rejected" int2:type="LegacyProofing"/>
    </int2:bookmark>
    <int2:bookmark int2:bookmarkName="_Int_mTVjEING" int2:invalidationBookmarkName="" int2:hashCode="QT3vy1eEmVb/8g" int2:id="jvOd5qmj">
      <int2:state int2:value="Rejected" int2:type="AugLoop_Acronyms_AcronymsCritique"/>
    </int2:bookmark>
    <int2:bookmark int2:bookmarkName="_Int_CD7cPjr3" int2:invalidationBookmarkName="" int2:hashCode="wKf6wYHnjwvq0O" int2:id="ky9Bcirs">
      <int2:state int2:value="Rejected" int2:type="AugLoop_Acronyms_AcronymsCritique"/>
    </int2:bookmark>
    <int2:bookmark int2:bookmarkName="_Int_awzunFzs" int2:invalidationBookmarkName="" int2:hashCode="jrybKsA2YJPsk8" int2:id="qHNWevP8">
      <int2:state int2:value="Rejected" int2:type="AugLoop_Acronyms_AcronymsCritique"/>
    </int2:bookmark>
    <int2:bookmark int2:bookmarkName="_Int_pR3PtSZv" int2:invalidationBookmarkName="" int2:hashCode="UoZJY0NatBcALw" int2:id="ullFUiue">
      <int2:state int2:value="Rejected" int2:type="LegacyProofing"/>
    </int2:bookmark>
    <int2:bookmark int2:bookmarkName="_Int_C5oZPOLb" int2:invalidationBookmarkName="" int2:hashCode="UWYmv4pQBuzOGA" int2:id="w1LMsvic">
      <int2:state int2:value="Rejected" int2:type="LegacyProofing"/>
    </int2:bookmark>
    <int2:bookmark int2:bookmarkName="_Int_KOchBe2L" int2:invalidationBookmarkName="" int2:hashCode="sp5ZhWtTKliscZ" int2:id="wsWssCXn">
      <int2:state int2:value="Rejected" int2:type="AugLoop_Acronyms_AcronymsCritique"/>
    </int2:bookmark>
    <int2:bookmark int2:bookmarkName="_Int_lRHYxDNw" int2:invalidationBookmarkName="" int2:hashCode="Mtpn3UCpPGKmiy" int2:id="yKSHQhaX">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D61"/>
    <w:multiLevelType w:val="multilevel"/>
    <w:tmpl w:val="58400F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4FA6"/>
    <w:multiLevelType w:val="hybridMultilevel"/>
    <w:tmpl w:val="C5FE2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74D3"/>
    <w:multiLevelType w:val="hybridMultilevel"/>
    <w:tmpl w:val="115C439E"/>
    <w:lvl w:ilvl="0" w:tplc="0E88C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7127E"/>
    <w:multiLevelType w:val="hybridMultilevel"/>
    <w:tmpl w:val="514088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26AA"/>
    <w:multiLevelType w:val="hybridMultilevel"/>
    <w:tmpl w:val="08F8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76DBE"/>
    <w:multiLevelType w:val="hybridMultilevel"/>
    <w:tmpl w:val="9ED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E06DE"/>
    <w:multiLevelType w:val="hybridMultilevel"/>
    <w:tmpl w:val="3AECC06A"/>
    <w:lvl w:ilvl="0" w:tplc="0E88CBA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247B54"/>
    <w:multiLevelType w:val="hybridMultilevel"/>
    <w:tmpl w:val="328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E791A"/>
    <w:multiLevelType w:val="hybridMultilevel"/>
    <w:tmpl w:val="7C869BD0"/>
    <w:lvl w:ilvl="0" w:tplc="0E88C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354E3"/>
    <w:multiLevelType w:val="hybridMultilevel"/>
    <w:tmpl w:val="9AF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1161C"/>
    <w:multiLevelType w:val="hybridMultilevel"/>
    <w:tmpl w:val="A1AA8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B2B28"/>
    <w:multiLevelType w:val="multilevel"/>
    <w:tmpl w:val="A04AB7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E81"/>
    <w:multiLevelType w:val="hybridMultilevel"/>
    <w:tmpl w:val="5C769354"/>
    <w:lvl w:ilvl="0" w:tplc="0E88CBA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726F6"/>
    <w:multiLevelType w:val="hybridMultilevel"/>
    <w:tmpl w:val="A7A4CD70"/>
    <w:lvl w:ilvl="0" w:tplc="29F03C5C">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32BB"/>
    <w:multiLevelType w:val="hybridMultilevel"/>
    <w:tmpl w:val="F2681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86AF1"/>
    <w:multiLevelType w:val="multilevel"/>
    <w:tmpl w:val="D8801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C06B6"/>
    <w:multiLevelType w:val="hybridMultilevel"/>
    <w:tmpl w:val="30D6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915075"/>
    <w:multiLevelType w:val="hybridMultilevel"/>
    <w:tmpl w:val="B4E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60944"/>
    <w:multiLevelType w:val="hybridMultilevel"/>
    <w:tmpl w:val="D10A23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42468B"/>
    <w:multiLevelType w:val="hybridMultilevel"/>
    <w:tmpl w:val="F7BC708C"/>
    <w:lvl w:ilvl="0" w:tplc="0E88CBA4">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81A1F"/>
    <w:multiLevelType w:val="hybridMultilevel"/>
    <w:tmpl w:val="90C425FE"/>
    <w:lvl w:ilvl="0" w:tplc="29F03C5C">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942A6"/>
    <w:multiLevelType w:val="hybridMultilevel"/>
    <w:tmpl w:val="5F44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240E6"/>
    <w:multiLevelType w:val="hybridMultilevel"/>
    <w:tmpl w:val="739478D2"/>
    <w:lvl w:ilvl="0" w:tplc="0E88CB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82B23"/>
    <w:multiLevelType w:val="hybridMultilevel"/>
    <w:tmpl w:val="449EC8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414408">
    <w:abstractNumId w:val="38"/>
  </w:num>
  <w:num w:numId="2" w16cid:durableId="618341072">
    <w:abstractNumId w:val="26"/>
  </w:num>
  <w:num w:numId="3" w16cid:durableId="885994901">
    <w:abstractNumId w:val="12"/>
  </w:num>
  <w:num w:numId="4" w16cid:durableId="1302998033">
    <w:abstractNumId w:val="19"/>
  </w:num>
  <w:num w:numId="5" w16cid:durableId="1334838066">
    <w:abstractNumId w:val="29"/>
  </w:num>
  <w:num w:numId="6" w16cid:durableId="1783186885">
    <w:abstractNumId w:val="23"/>
  </w:num>
  <w:num w:numId="7" w16cid:durableId="1173036401">
    <w:abstractNumId w:val="25"/>
  </w:num>
  <w:num w:numId="8" w16cid:durableId="744958286">
    <w:abstractNumId w:val="40"/>
  </w:num>
  <w:num w:numId="9" w16cid:durableId="1958293636">
    <w:abstractNumId w:val="21"/>
  </w:num>
  <w:num w:numId="10" w16cid:durableId="679429101">
    <w:abstractNumId w:val="33"/>
  </w:num>
  <w:num w:numId="11" w16cid:durableId="677121929">
    <w:abstractNumId w:val="30"/>
  </w:num>
  <w:num w:numId="12" w16cid:durableId="2054116684">
    <w:abstractNumId w:val="20"/>
  </w:num>
  <w:num w:numId="13" w16cid:durableId="1508053898">
    <w:abstractNumId w:val="27"/>
  </w:num>
  <w:num w:numId="14" w16cid:durableId="1511873138">
    <w:abstractNumId w:val="39"/>
  </w:num>
  <w:num w:numId="15" w16cid:durableId="983436865">
    <w:abstractNumId w:val="16"/>
  </w:num>
  <w:num w:numId="16" w16cid:durableId="1333142190">
    <w:abstractNumId w:val="36"/>
  </w:num>
  <w:num w:numId="17" w16cid:durableId="135227805">
    <w:abstractNumId w:val="9"/>
  </w:num>
  <w:num w:numId="18" w16cid:durableId="1553813339">
    <w:abstractNumId w:val="4"/>
  </w:num>
  <w:num w:numId="19" w16cid:durableId="63728084">
    <w:abstractNumId w:val="8"/>
  </w:num>
  <w:num w:numId="20" w16cid:durableId="2090224621">
    <w:abstractNumId w:val="13"/>
  </w:num>
  <w:num w:numId="21" w16cid:durableId="1501433575">
    <w:abstractNumId w:val="7"/>
  </w:num>
  <w:num w:numId="22" w16cid:durableId="1093475322">
    <w:abstractNumId w:val="31"/>
  </w:num>
  <w:num w:numId="23" w16cid:durableId="1235697941">
    <w:abstractNumId w:val="3"/>
  </w:num>
  <w:num w:numId="24" w16cid:durableId="435910335">
    <w:abstractNumId w:val="18"/>
  </w:num>
  <w:num w:numId="25" w16cid:durableId="609823111">
    <w:abstractNumId w:val="1"/>
  </w:num>
  <w:num w:numId="26" w16cid:durableId="1262376745">
    <w:abstractNumId w:val="11"/>
  </w:num>
  <w:num w:numId="27" w16cid:durableId="337465114">
    <w:abstractNumId w:val="37"/>
  </w:num>
  <w:num w:numId="28" w16cid:durableId="12192234">
    <w:abstractNumId w:val="35"/>
  </w:num>
  <w:num w:numId="29" w16cid:durableId="1738169085">
    <w:abstractNumId w:val="10"/>
  </w:num>
  <w:num w:numId="30" w16cid:durableId="2084527766">
    <w:abstractNumId w:val="34"/>
  </w:num>
  <w:num w:numId="31" w16cid:durableId="2025665605">
    <w:abstractNumId w:val="17"/>
  </w:num>
  <w:num w:numId="32" w16cid:durableId="2101871664">
    <w:abstractNumId w:val="28"/>
  </w:num>
  <w:num w:numId="33" w16cid:durableId="1041829788">
    <w:abstractNumId w:val="22"/>
  </w:num>
  <w:num w:numId="34" w16cid:durableId="1262177668">
    <w:abstractNumId w:val="5"/>
  </w:num>
  <w:num w:numId="35" w16cid:durableId="1734431306">
    <w:abstractNumId w:val="15"/>
  </w:num>
  <w:num w:numId="36" w16cid:durableId="918754902">
    <w:abstractNumId w:val="14"/>
  </w:num>
  <w:num w:numId="37" w16cid:durableId="226689318">
    <w:abstractNumId w:val="0"/>
  </w:num>
  <w:num w:numId="38" w16cid:durableId="1649243934">
    <w:abstractNumId w:val="2"/>
  </w:num>
  <w:num w:numId="39" w16cid:durableId="1894198824">
    <w:abstractNumId w:val="32"/>
  </w:num>
  <w:num w:numId="40" w16cid:durableId="842940735">
    <w:abstractNumId w:val="24"/>
  </w:num>
  <w:num w:numId="41" w16cid:durableId="876091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58CF"/>
    <w:rsid w:val="00006D22"/>
    <w:rsid w:val="000075EF"/>
    <w:rsid w:val="00010C7A"/>
    <w:rsid w:val="00011D28"/>
    <w:rsid w:val="000174D4"/>
    <w:rsid w:val="00022C3E"/>
    <w:rsid w:val="000232AF"/>
    <w:rsid w:val="00030DA6"/>
    <w:rsid w:val="00034369"/>
    <w:rsid w:val="000358D5"/>
    <w:rsid w:val="00035FA1"/>
    <w:rsid w:val="00036972"/>
    <w:rsid w:val="0004710E"/>
    <w:rsid w:val="00047283"/>
    <w:rsid w:val="00050487"/>
    <w:rsid w:val="0005105A"/>
    <w:rsid w:val="00051672"/>
    <w:rsid w:val="000521B1"/>
    <w:rsid w:val="00052B2B"/>
    <w:rsid w:val="00054887"/>
    <w:rsid w:val="00055DC8"/>
    <w:rsid w:val="00056DB5"/>
    <w:rsid w:val="0005789D"/>
    <w:rsid w:val="00063D0A"/>
    <w:rsid w:val="00067ECE"/>
    <w:rsid w:val="00070683"/>
    <w:rsid w:val="00075D0A"/>
    <w:rsid w:val="000764FA"/>
    <w:rsid w:val="00077A0F"/>
    <w:rsid w:val="00080A22"/>
    <w:rsid w:val="00081C53"/>
    <w:rsid w:val="00083713"/>
    <w:rsid w:val="00084FBB"/>
    <w:rsid w:val="00085A0B"/>
    <w:rsid w:val="000874DB"/>
    <w:rsid w:val="00087EBD"/>
    <w:rsid w:val="00091F0C"/>
    <w:rsid w:val="000946C6"/>
    <w:rsid w:val="000948DA"/>
    <w:rsid w:val="0009538D"/>
    <w:rsid w:val="0009540B"/>
    <w:rsid w:val="00096AAE"/>
    <w:rsid w:val="000A1DCA"/>
    <w:rsid w:val="000A28C1"/>
    <w:rsid w:val="000A38C7"/>
    <w:rsid w:val="000A3B8B"/>
    <w:rsid w:val="000A3F6D"/>
    <w:rsid w:val="000B4458"/>
    <w:rsid w:val="000B7B18"/>
    <w:rsid w:val="000C0C86"/>
    <w:rsid w:val="000C3592"/>
    <w:rsid w:val="000C7BC3"/>
    <w:rsid w:val="000D1249"/>
    <w:rsid w:val="000D28F3"/>
    <w:rsid w:val="000D3FE8"/>
    <w:rsid w:val="000D7CCA"/>
    <w:rsid w:val="000E63CE"/>
    <w:rsid w:val="000E7CE0"/>
    <w:rsid w:val="000F16FA"/>
    <w:rsid w:val="000F6544"/>
    <w:rsid w:val="000F6D3E"/>
    <w:rsid w:val="000F6ECD"/>
    <w:rsid w:val="000F7761"/>
    <w:rsid w:val="00100F3A"/>
    <w:rsid w:val="00103028"/>
    <w:rsid w:val="00105B7D"/>
    <w:rsid w:val="001113AB"/>
    <w:rsid w:val="00111E20"/>
    <w:rsid w:val="0011557F"/>
    <w:rsid w:val="00120724"/>
    <w:rsid w:val="00122267"/>
    <w:rsid w:val="00123159"/>
    <w:rsid w:val="00123D35"/>
    <w:rsid w:val="00125D72"/>
    <w:rsid w:val="001266D1"/>
    <w:rsid w:val="0013712C"/>
    <w:rsid w:val="0014039E"/>
    <w:rsid w:val="00140429"/>
    <w:rsid w:val="00141AAA"/>
    <w:rsid w:val="00142FCF"/>
    <w:rsid w:val="001441F7"/>
    <w:rsid w:val="00145BCF"/>
    <w:rsid w:val="0014602A"/>
    <w:rsid w:val="00147B9C"/>
    <w:rsid w:val="001643F2"/>
    <w:rsid w:val="0016482A"/>
    <w:rsid w:val="00165F01"/>
    <w:rsid w:val="0016699A"/>
    <w:rsid w:val="0017138C"/>
    <w:rsid w:val="00173F03"/>
    <w:rsid w:val="001744FB"/>
    <w:rsid w:val="00174BC2"/>
    <w:rsid w:val="00177FDE"/>
    <w:rsid w:val="00180268"/>
    <w:rsid w:val="00180538"/>
    <w:rsid w:val="00184673"/>
    <w:rsid w:val="001866DF"/>
    <w:rsid w:val="00192B92"/>
    <w:rsid w:val="00192F84"/>
    <w:rsid w:val="001931AD"/>
    <w:rsid w:val="00193401"/>
    <w:rsid w:val="001A024A"/>
    <w:rsid w:val="001A2031"/>
    <w:rsid w:val="001A2987"/>
    <w:rsid w:val="001A692F"/>
    <w:rsid w:val="001B002D"/>
    <w:rsid w:val="001B268D"/>
    <w:rsid w:val="001B6121"/>
    <w:rsid w:val="001B6670"/>
    <w:rsid w:val="001C18FA"/>
    <w:rsid w:val="001C1978"/>
    <w:rsid w:val="001C3C19"/>
    <w:rsid w:val="001D0C47"/>
    <w:rsid w:val="001D4300"/>
    <w:rsid w:val="001D66BC"/>
    <w:rsid w:val="001D76BB"/>
    <w:rsid w:val="001E0E47"/>
    <w:rsid w:val="001E1A64"/>
    <w:rsid w:val="001E68EC"/>
    <w:rsid w:val="001E7B47"/>
    <w:rsid w:val="001F2D5E"/>
    <w:rsid w:val="0020354F"/>
    <w:rsid w:val="00212DA1"/>
    <w:rsid w:val="00214B11"/>
    <w:rsid w:val="002150A6"/>
    <w:rsid w:val="00216B70"/>
    <w:rsid w:val="0022087B"/>
    <w:rsid w:val="00220DCD"/>
    <w:rsid w:val="002233A1"/>
    <w:rsid w:val="00224FE0"/>
    <w:rsid w:val="00233E2A"/>
    <w:rsid w:val="00236316"/>
    <w:rsid w:val="00240F8F"/>
    <w:rsid w:val="002457D9"/>
    <w:rsid w:val="0024629E"/>
    <w:rsid w:val="00247A62"/>
    <w:rsid w:val="00252FA8"/>
    <w:rsid w:val="0026299F"/>
    <w:rsid w:val="002644CB"/>
    <w:rsid w:val="002666A9"/>
    <w:rsid w:val="002700AC"/>
    <w:rsid w:val="00271B7B"/>
    <w:rsid w:val="00273B46"/>
    <w:rsid w:val="00274CBB"/>
    <w:rsid w:val="00275B05"/>
    <w:rsid w:val="002761B5"/>
    <w:rsid w:val="00276281"/>
    <w:rsid w:val="00277BC4"/>
    <w:rsid w:val="002805C3"/>
    <w:rsid w:val="00281D45"/>
    <w:rsid w:val="0028557B"/>
    <w:rsid w:val="00285E0A"/>
    <w:rsid w:val="00287973"/>
    <w:rsid w:val="00291B11"/>
    <w:rsid w:val="00292980"/>
    <w:rsid w:val="00292ECD"/>
    <w:rsid w:val="00296342"/>
    <w:rsid w:val="00296C85"/>
    <w:rsid w:val="002A1649"/>
    <w:rsid w:val="002A2052"/>
    <w:rsid w:val="002A4A0E"/>
    <w:rsid w:val="002A6EED"/>
    <w:rsid w:val="002A7F7C"/>
    <w:rsid w:val="002B6446"/>
    <w:rsid w:val="002B66F9"/>
    <w:rsid w:val="002C0834"/>
    <w:rsid w:val="002C374F"/>
    <w:rsid w:val="002C666F"/>
    <w:rsid w:val="002D078C"/>
    <w:rsid w:val="002D2DFF"/>
    <w:rsid w:val="002D3D78"/>
    <w:rsid w:val="002D57B5"/>
    <w:rsid w:val="002D6256"/>
    <w:rsid w:val="002E1102"/>
    <w:rsid w:val="002E2ED1"/>
    <w:rsid w:val="002E5C77"/>
    <w:rsid w:val="002F3B5A"/>
    <w:rsid w:val="002F47AC"/>
    <w:rsid w:val="002F5144"/>
    <w:rsid w:val="002F5D7E"/>
    <w:rsid w:val="002F60B0"/>
    <w:rsid w:val="002F6C0B"/>
    <w:rsid w:val="00301F4D"/>
    <w:rsid w:val="003026A4"/>
    <w:rsid w:val="00302976"/>
    <w:rsid w:val="0031581F"/>
    <w:rsid w:val="00315972"/>
    <w:rsid w:val="0031731D"/>
    <w:rsid w:val="00335B1D"/>
    <w:rsid w:val="00340080"/>
    <w:rsid w:val="00341107"/>
    <w:rsid w:val="00342685"/>
    <w:rsid w:val="0034381E"/>
    <w:rsid w:val="003439B1"/>
    <w:rsid w:val="00344946"/>
    <w:rsid w:val="0034648F"/>
    <w:rsid w:val="003519C7"/>
    <w:rsid w:val="00352CD0"/>
    <w:rsid w:val="003536F7"/>
    <w:rsid w:val="003541F0"/>
    <w:rsid w:val="00362BCE"/>
    <w:rsid w:val="0036344D"/>
    <w:rsid w:val="00366C33"/>
    <w:rsid w:val="00370C4B"/>
    <w:rsid w:val="00372BDE"/>
    <w:rsid w:val="00373C7C"/>
    <w:rsid w:val="00373CF9"/>
    <w:rsid w:val="003744A8"/>
    <w:rsid w:val="00383535"/>
    <w:rsid w:val="003849F1"/>
    <w:rsid w:val="00385320"/>
    <w:rsid w:val="003903C4"/>
    <w:rsid w:val="003B0E0D"/>
    <w:rsid w:val="003B1E8D"/>
    <w:rsid w:val="003B38BF"/>
    <w:rsid w:val="003B3C2D"/>
    <w:rsid w:val="003B75DE"/>
    <w:rsid w:val="003C02C5"/>
    <w:rsid w:val="003C03A8"/>
    <w:rsid w:val="003C2388"/>
    <w:rsid w:val="003C265C"/>
    <w:rsid w:val="003C64FA"/>
    <w:rsid w:val="003C7C34"/>
    <w:rsid w:val="003D032F"/>
    <w:rsid w:val="003D1357"/>
    <w:rsid w:val="003D1798"/>
    <w:rsid w:val="003D40DB"/>
    <w:rsid w:val="003D588F"/>
    <w:rsid w:val="003D6AE6"/>
    <w:rsid w:val="003D7DC7"/>
    <w:rsid w:val="003E080F"/>
    <w:rsid w:val="003E2DA6"/>
    <w:rsid w:val="003E380C"/>
    <w:rsid w:val="003E5BA9"/>
    <w:rsid w:val="003E5F2C"/>
    <w:rsid w:val="003E7709"/>
    <w:rsid w:val="003F2978"/>
    <w:rsid w:val="003F3956"/>
    <w:rsid w:val="00406F62"/>
    <w:rsid w:val="004132BB"/>
    <w:rsid w:val="00420572"/>
    <w:rsid w:val="00422F31"/>
    <w:rsid w:val="00425EBA"/>
    <w:rsid w:val="00427A29"/>
    <w:rsid w:val="00431424"/>
    <w:rsid w:val="00437530"/>
    <w:rsid w:val="00437D4E"/>
    <w:rsid w:val="00443591"/>
    <w:rsid w:val="00444A7B"/>
    <w:rsid w:val="004453F2"/>
    <w:rsid w:val="00445E54"/>
    <w:rsid w:val="00445EDE"/>
    <w:rsid w:val="004511D4"/>
    <w:rsid w:val="00454580"/>
    <w:rsid w:val="00455AB9"/>
    <w:rsid w:val="004564F9"/>
    <w:rsid w:val="004615F6"/>
    <w:rsid w:val="00461948"/>
    <w:rsid w:val="0046755D"/>
    <w:rsid w:val="004729C1"/>
    <w:rsid w:val="004732AF"/>
    <w:rsid w:val="00475739"/>
    <w:rsid w:val="0048169B"/>
    <w:rsid w:val="00482592"/>
    <w:rsid w:val="00484E91"/>
    <w:rsid w:val="004853B1"/>
    <w:rsid w:val="00485DCA"/>
    <w:rsid w:val="00487A3B"/>
    <w:rsid w:val="00487D03"/>
    <w:rsid w:val="004913CC"/>
    <w:rsid w:val="00491790"/>
    <w:rsid w:val="0049325F"/>
    <w:rsid w:val="00494040"/>
    <w:rsid w:val="004A299C"/>
    <w:rsid w:val="004A2B66"/>
    <w:rsid w:val="004A6BC3"/>
    <w:rsid w:val="004A7B79"/>
    <w:rsid w:val="004B06DE"/>
    <w:rsid w:val="004B39FF"/>
    <w:rsid w:val="004B69A7"/>
    <w:rsid w:val="004B7F0B"/>
    <w:rsid w:val="004C12DA"/>
    <w:rsid w:val="004C3DAA"/>
    <w:rsid w:val="004C5F67"/>
    <w:rsid w:val="004D08FD"/>
    <w:rsid w:val="004D1998"/>
    <w:rsid w:val="004D3814"/>
    <w:rsid w:val="004D4647"/>
    <w:rsid w:val="004D4D15"/>
    <w:rsid w:val="004E0BF4"/>
    <w:rsid w:val="004E4779"/>
    <w:rsid w:val="004E6FC5"/>
    <w:rsid w:val="004F0B61"/>
    <w:rsid w:val="004F37BB"/>
    <w:rsid w:val="004F4DB0"/>
    <w:rsid w:val="004F7A4E"/>
    <w:rsid w:val="00501456"/>
    <w:rsid w:val="00502155"/>
    <w:rsid w:val="00521429"/>
    <w:rsid w:val="00521EFC"/>
    <w:rsid w:val="005269C1"/>
    <w:rsid w:val="005273EA"/>
    <w:rsid w:val="00534244"/>
    <w:rsid w:val="0053761B"/>
    <w:rsid w:val="005407B1"/>
    <w:rsid w:val="00540C78"/>
    <w:rsid w:val="00544418"/>
    <w:rsid w:val="00544C7D"/>
    <w:rsid w:val="0055133B"/>
    <w:rsid w:val="0055189D"/>
    <w:rsid w:val="00552374"/>
    <w:rsid w:val="005578B4"/>
    <w:rsid w:val="005665A3"/>
    <w:rsid w:val="005704E5"/>
    <w:rsid w:val="005736CB"/>
    <w:rsid w:val="00574AE9"/>
    <w:rsid w:val="00576023"/>
    <w:rsid w:val="005770E7"/>
    <w:rsid w:val="00577A95"/>
    <w:rsid w:val="00583B92"/>
    <w:rsid w:val="00586C77"/>
    <w:rsid w:val="00591245"/>
    <w:rsid w:val="00594DD0"/>
    <w:rsid w:val="00595AE1"/>
    <w:rsid w:val="00595FB6"/>
    <w:rsid w:val="005962E2"/>
    <w:rsid w:val="005968DC"/>
    <w:rsid w:val="005A17EC"/>
    <w:rsid w:val="005A2E34"/>
    <w:rsid w:val="005A32C9"/>
    <w:rsid w:val="005A3343"/>
    <w:rsid w:val="005A401E"/>
    <w:rsid w:val="005A6514"/>
    <w:rsid w:val="005A6D73"/>
    <w:rsid w:val="005B3500"/>
    <w:rsid w:val="005B5761"/>
    <w:rsid w:val="005B6DFB"/>
    <w:rsid w:val="005C73C9"/>
    <w:rsid w:val="005D3F85"/>
    <w:rsid w:val="005D41CD"/>
    <w:rsid w:val="005D5DC9"/>
    <w:rsid w:val="005E2CA4"/>
    <w:rsid w:val="005E3AF7"/>
    <w:rsid w:val="0060417B"/>
    <w:rsid w:val="00604905"/>
    <w:rsid w:val="00606365"/>
    <w:rsid w:val="0060755B"/>
    <w:rsid w:val="00611429"/>
    <w:rsid w:val="00611656"/>
    <w:rsid w:val="00612AD9"/>
    <w:rsid w:val="00612B0F"/>
    <w:rsid w:val="00612BCB"/>
    <w:rsid w:val="00614611"/>
    <w:rsid w:val="006161F9"/>
    <w:rsid w:val="00617756"/>
    <w:rsid w:val="0061796C"/>
    <w:rsid w:val="00621B33"/>
    <w:rsid w:val="006226A5"/>
    <w:rsid w:val="00622DD3"/>
    <w:rsid w:val="00623D23"/>
    <w:rsid w:val="006256C2"/>
    <w:rsid w:val="00632213"/>
    <w:rsid w:val="0063225D"/>
    <w:rsid w:val="006339A2"/>
    <w:rsid w:val="006345E4"/>
    <w:rsid w:val="00635E1E"/>
    <w:rsid w:val="00636E4D"/>
    <w:rsid w:val="00642D7E"/>
    <w:rsid w:val="0064369B"/>
    <w:rsid w:val="00645C79"/>
    <w:rsid w:val="00646820"/>
    <w:rsid w:val="00652333"/>
    <w:rsid w:val="00653253"/>
    <w:rsid w:val="006557A7"/>
    <w:rsid w:val="006602EB"/>
    <w:rsid w:val="00661610"/>
    <w:rsid w:val="00662E34"/>
    <w:rsid w:val="006644C8"/>
    <w:rsid w:val="00664B57"/>
    <w:rsid w:val="0066547F"/>
    <w:rsid w:val="00666A8A"/>
    <w:rsid w:val="00667A61"/>
    <w:rsid w:val="00671407"/>
    <w:rsid w:val="00673BCD"/>
    <w:rsid w:val="00676C57"/>
    <w:rsid w:val="00676F8F"/>
    <w:rsid w:val="00677899"/>
    <w:rsid w:val="00683713"/>
    <w:rsid w:val="00684949"/>
    <w:rsid w:val="0068549A"/>
    <w:rsid w:val="00687D08"/>
    <w:rsid w:val="006914E5"/>
    <w:rsid w:val="00692079"/>
    <w:rsid w:val="00693E12"/>
    <w:rsid w:val="00694010"/>
    <w:rsid w:val="0069530A"/>
    <w:rsid w:val="00696243"/>
    <w:rsid w:val="006A2317"/>
    <w:rsid w:val="006A61E8"/>
    <w:rsid w:val="006A6D29"/>
    <w:rsid w:val="006B0709"/>
    <w:rsid w:val="006B0B06"/>
    <w:rsid w:val="006B3F38"/>
    <w:rsid w:val="006B53A7"/>
    <w:rsid w:val="006B6BFB"/>
    <w:rsid w:val="006C1284"/>
    <w:rsid w:val="006C360C"/>
    <w:rsid w:val="006C3F06"/>
    <w:rsid w:val="006D280A"/>
    <w:rsid w:val="006D3890"/>
    <w:rsid w:val="006D3E53"/>
    <w:rsid w:val="006D50B7"/>
    <w:rsid w:val="006D7551"/>
    <w:rsid w:val="006E51DD"/>
    <w:rsid w:val="006E66BC"/>
    <w:rsid w:val="006E701E"/>
    <w:rsid w:val="006F2778"/>
    <w:rsid w:val="006F4D82"/>
    <w:rsid w:val="006F7161"/>
    <w:rsid w:val="006F7B05"/>
    <w:rsid w:val="00701DF8"/>
    <w:rsid w:val="00704963"/>
    <w:rsid w:val="00711CA7"/>
    <w:rsid w:val="00715C02"/>
    <w:rsid w:val="0071656E"/>
    <w:rsid w:val="00716823"/>
    <w:rsid w:val="007176D0"/>
    <w:rsid w:val="00720D32"/>
    <w:rsid w:val="0072113D"/>
    <w:rsid w:val="00723227"/>
    <w:rsid w:val="0072411A"/>
    <w:rsid w:val="007271DA"/>
    <w:rsid w:val="007277BC"/>
    <w:rsid w:val="00727E6B"/>
    <w:rsid w:val="00732E4E"/>
    <w:rsid w:val="00733930"/>
    <w:rsid w:val="00741B58"/>
    <w:rsid w:val="00745894"/>
    <w:rsid w:val="00747C51"/>
    <w:rsid w:val="00752721"/>
    <w:rsid w:val="00752879"/>
    <w:rsid w:val="007531E5"/>
    <w:rsid w:val="00756EA9"/>
    <w:rsid w:val="00760E7F"/>
    <w:rsid w:val="0076514F"/>
    <w:rsid w:val="00766526"/>
    <w:rsid w:val="00767A73"/>
    <w:rsid w:val="00770164"/>
    <w:rsid w:val="0077062D"/>
    <w:rsid w:val="00770EBB"/>
    <w:rsid w:val="0077721C"/>
    <w:rsid w:val="00777FBE"/>
    <w:rsid w:val="00780F59"/>
    <w:rsid w:val="00781A9B"/>
    <w:rsid w:val="00784603"/>
    <w:rsid w:val="00784FEA"/>
    <w:rsid w:val="0078573A"/>
    <w:rsid w:val="007903C1"/>
    <w:rsid w:val="00791ACE"/>
    <w:rsid w:val="007A036D"/>
    <w:rsid w:val="007A4214"/>
    <w:rsid w:val="007A5440"/>
    <w:rsid w:val="007A563A"/>
    <w:rsid w:val="007A7017"/>
    <w:rsid w:val="007A7ED9"/>
    <w:rsid w:val="007B0293"/>
    <w:rsid w:val="007B0DAF"/>
    <w:rsid w:val="007B114E"/>
    <w:rsid w:val="007B6065"/>
    <w:rsid w:val="007B68A2"/>
    <w:rsid w:val="007C3004"/>
    <w:rsid w:val="007C349C"/>
    <w:rsid w:val="007C62DF"/>
    <w:rsid w:val="007D4D68"/>
    <w:rsid w:val="007D5F91"/>
    <w:rsid w:val="007E7491"/>
    <w:rsid w:val="007F2F10"/>
    <w:rsid w:val="007F3992"/>
    <w:rsid w:val="00800B46"/>
    <w:rsid w:val="00802330"/>
    <w:rsid w:val="00804778"/>
    <w:rsid w:val="00806859"/>
    <w:rsid w:val="00806AFA"/>
    <w:rsid w:val="00814632"/>
    <w:rsid w:val="008149FF"/>
    <w:rsid w:val="00814E64"/>
    <w:rsid w:val="008159B8"/>
    <w:rsid w:val="00815AA2"/>
    <w:rsid w:val="008161D3"/>
    <w:rsid w:val="0082111E"/>
    <w:rsid w:val="0082327E"/>
    <w:rsid w:val="008236C0"/>
    <w:rsid w:val="008276CA"/>
    <w:rsid w:val="0083212B"/>
    <w:rsid w:val="008329B1"/>
    <w:rsid w:val="00832BD4"/>
    <w:rsid w:val="00837FC8"/>
    <w:rsid w:val="00842D8E"/>
    <w:rsid w:val="00845229"/>
    <w:rsid w:val="00845F9C"/>
    <w:rsid w:val="008518B4"/>
    <w:rsid w:val="00851B36"/>
    <w:rsid w:val="00852A0F"/>
    <w:rsid w:val="008561AF"/>
    <w:rsid w:val="00860E46"/>
    <w:rsid w:val="00863E57"/>
    <w:rsid w:val="00866070"/>
    <w:rsid w:val="0086655B"/>
    <w:rsid w:val="00866B36"/>
    <w:rsid w:val="00872ABF"/>
    <w:rsid w:val="00876949"/>
    <w:rsid w:val="00884133"/>
    <w:rsid w:val="0088522A"/>
    <w:rsid w:val="008922DA"/>
    <w:rsid w:val="00892BAE"/>
    <w:rsid w:val="00894A76"/>
    <w:rsid w:val="008979F3"/>
    <w:rsid w:val="008B0D4F"/>
    <w:rsid w:val="008B7662"/>
    <w:rsid w:val="008B7EC5"/>
    <w:rsid w:val="008C062E"/>
    <w:rsid w:val="008C2EE3"/>
    <w:rsid w:val="008C40B6"/>
    <w:rsid w:val="008C5B3A"/>
    <w:rsid w:val="008C5D84"/>
    <w:rsid w:val="008C5E9B"/>
    <w:rsid w:val="008D256E"/>
    <w:rsid w:val="008D5368"/>
    <w:rsid w:val="008D5EA1"/>
    <w:rsid w:val="008D6158"/>
    <w:rsid w:val="008D635C"/>
    <w:rsid w:val="008D69F2"/>
    <w:rsid w:val="008E5101"/>
    <w:rsid w:val="008E63BB"/>
    <w:rsid w:val="008E686E"/>
    <w:rsid w:val="008F0ABE"/>
    <w:rsid w:val="008F1591"/>
    <w:rsid w:val="008F3A0C"/>
    <w:rsid w:val="008F407C"/>
    <w:rsid w:val="00900C0E"/>
    <w:rsid w:val="0090404D"/>
    <w:rsid w:val="00906FF6"/>
    <w:rsid w:val="009104C2"/>
    <w:rsid w:val="00910D16"/>
    <w:rsid w:val="009111ED"/>
    <w:rsid w:val="00911F01"/>
    <w:rsid w:val="00912102"/>
    <w:rsid w:val="00912C31"/>
    <w:rsid w:val="00922F0E"/>
    <w:rsid w:val="00923B04"/>
    <w:rsid w:val="0093114B"/>
    <w:rsid w:val="00932DD5"/>
    <w:rsid w:val="00934B0C"/>
    <w:rsid w:val="00936296"/>
    <w:rsid w:val="00941856"/>
    <w:rsid w:val="0094420F"/>
    <w:rsid w:val="00944C32"/>
    <w:rsid w:val="00944C3D"/>
    <w:rsid w:val="009461E2"/>
    <w:rsid w:val="009511AE"/>
    <w:rsid w:val="0095298E"/>
    <w:rsid w:val="009539FC"/>
    <w:rsid w:val="00956E22"/>
    <w:rsid w:val="009609C9"/>
    <w:rsid w:val="00961DB2"/>
    <w:rsid w:val="00963703"/>
    <w:rsid w:val="00963756"/>
    <w:rsid w:val="0096572F"/>
    <w:rsid w:val="00965CD5"/>
    <w:rsid w:val="00971F63"/>
    <w:rsid w:val="009814F7"/>
    <w:rsid w:val="00982B74"/>
    <w:rsid w:val="009842D3"/>
    <w:rsid w:val="00985AB4"/>
    <w:rsid w:val="00986E4C"/>
    <w:rsid w:val="0099080E"/>
    <w:rsid w:val="009932C0"/>
    <w:rsid w:val="00994179"/>
    <w:rsid w:val="009945B4"/>
    <w:rsid w:val="00994B04"/>
    <w:rsid w:val="00997DA8"/>
    <w:rsid w:val="009A79E6"/>
    <w:rsid w:val="009A7E7D"/>
    <w:rsid w:val="009B234E"/>
    <w:rsid w:val="009C7B6F"/>
    <w:rsid w:val="009D323C"/>
    <w:rsid w:val="009D3866"/>
    <w:rsid w:val="009E065F"/>
    <w:rsid w:val="009E4D31"/>
    <w:rsid w:val="009F2B90"/>
    <w:rsid w:val="009F3716"/>
    <w:rsid w:val="009F6CAA"/>
    <w:rsid w:val="009F7B16"/>
    <w:rsid w:val="00A0694F"/>
    <w:rsid w:val="00A07AF1"/>
    <w:rsid w:val="00A10E19"/>
    <w:rsid w:val="00A20466"/>
    <w:rsid w:val="00A22CA2"/>
    <w:rsid w:val="00A23ED7"/>
    <w:rsid w:val="00A241BB"/>
    <w:rsid w:val="00A253D0"/>
    <w:rsid w:val="00A25660"/>
    <w:rsid w:val="00A27CB8"/>
    <w:rsid w:val="00A319A3"/>
    <w:rsid w:val="00A336EB"/>
    <w:rsid w:val="00A34A6A"/>
    <w:rsid w:val="00A4384F"/>
    <w:rsid w:val="00A4644F"/>
    <w:rsid w:val="00A46D7F"/>
    <w:rsid w:val="00A52E45"/>
    <w:rsid w:val="00A54731"/>
    <w:rsid w:val="00A56A82"/>
    <w:rsid w:val="00A605B5"/>
    <w:rsid w:val="00A621B6"/>
    <w:rsid w:val="00A640F8"/>
    <w:rsid w:val="00A64FD2"/>
    <w:rsid w:val="00A65A68"/>
    <w:rsid w:val="00A65B2B"/>
    <w:rsid w:val="00A666F2"/>
    <w:rsid w:val="00A67DE4"/>
    <w:rsid w:val="00A70ABC"/>
    <w:rsid w:val="00A74268"/>
    <w:rsid w:val="00A80185"/>
    <w:rsid w:val="00A81C23"/>
    <w:rsid w:val="00A82650"/>
    <w:rsid w:val="00A82B33"/>
    <w:rsid w:val="00A904FD"/>
    <w:rsid w:val="00A90C65"/>
    <w:rsid w:val="00A927B9"/>
    <w:rsid w:val="00A9542A"/>
    <w:rsid w:val="00AA0EA8"/>
    <w:rsid w:val="00AA673D"/>
    <w:rsid w:val="00AB246D"/>
    <w:rsid w:val="00AB334A"/>
    <w:rsid w:val="00AB62FA"/>
    <w:rsid w:val="00AC305E"/>
    <w:rsid w:val="00AC4136"/>
    <w:rsid w:val="00AC507A"/>
    <w:rsid w:val="00AC7C45"/>
    <w:rsid w:val="00AD40E1"/>
    <w:rsid w:val="00AE08B2"/>
    <w:rsid w:val="00AE1900"/>
    <w:rsid w:val="00AE7476"/>
    <w:rsid w:val="00AF01DB"/>
    <w:rsid w:val="00AF1954"/>
    <w:rsid w:val="00AF3604"/>
    <w:rsid w:val="00AF79A5"/>
    <w:rsid w:val="00B01FBF"/>
    <w:rsid w:val="00B02533"/>
    <w:rsid w:val="00B0300E"/>
    <w:rsid w:val="00B0395C"/>
    <w:rsid w:val="00B03B22"/>
    <w:rsid w:val="00B03CD3"/>
    <w:rsid w:val="00B0566F"/>
    <w:rsid w:val="00B10288"/>
    <w:rsid w:val="00B11B47"/>
    <w:rsid w:val="00B12439"/>
    <w:rsid w:val="00B13592"/>
    <w:rsid w:val="00B143F3"/>
    <w:rsid w:val="00B14963"/>
    <w:rsid w:val="00B167B5"/>
    <w:rsid w:val="00B177A9"/>
    <w:rsid w:val="00B21DA4"/>
    <w:rsid w:val="00B22137"/>
    <w:rsid w:val="00B22ED6"/>
    <w:rsid w:val="00B33277"/>
    <w:rsid w:val="00B33A90"/>
    <w:rsid w:val="00B33EBD"/>
    <w:rsid w:val="00B3519E"/>
    <w:rsid w:val="00B35A8D"/>
    <w:rsid w:val="00B37E56"/>
    <w:rsid w:val="00B40E28"/>
    <w:rsid w:val="00B47B2E"/>
    <w:rsid w:val="00B51E47"/>
    <w:rsid w:val="00B529CB"/>
    <w:rsid w:val="00B53FD0"/>
    <w:rsid w:val="00B56C15"/>
    <w:rsid w:val="00B56CFD"/>
    <w:rsid w:val="00B62EDC"/>
    <w:rsid w:val="00B64D13"/>
    <w:rsid w:val="00B6718C"/>
    <w:rsid w:val="00B677DA"/>
    <w:rsid w:val="00B70A36"/>
    <w:rsid w:val="00B73241"/>
    <w:rsid w:val="00B77B0E"/>
    <w:rsid w:val="00B80ECF"/>
    <w:rsid w:val="00B834E7"/>
    <w:rsid w:val="00B84F95"/>
    <w:rsid w:val="00B85807"/>
    <w:rsid w:val="00B860E4"/>
    <w:rsid w:val="00B879BE"/>
    <w:rsid w:val="00B87E82"/>
    <w:rsid w:val="00B9190D"/>
    <w:rsid w:val="00BA1102"/>
    <w:rsid w:val="00BA1F78"/>
    <w:rsid w:val="00BA644B"/>
    <w:rsid w:val="00BA7507"/>
    <w:rsid w:val="00BB063E"/>
    <w:rsid w:val="00BB0B74"/>
    <w:rsid w:val="00BB26A5"/>
    <w:rsid w:val="00BB3AF5"/>
    <w:rsid w:val="00BC2913"/>
    <w:rsid w:val="00BC2D96"/>
    <w:rsid w:val="00BD3332"/>
    <w:rsid w:val="00BD5DD2"/>
    <w:rsid w:val="00BD6CD6"/>
    <w:rsid w:val="00BD6FA9"/>
    <w:rsid w:val="00BE1979"/>
    <w:rsid w:val="00BE21BF"/>
    <w:rsid w:val="00BE4A55"/>
    <w:rsid w:val="00BF05FB"/>
    <w:rsid w:val="00BF1DB9"/>
    <w:rsid w:val="00BF323D"/>
    <w:rsid w:val="00BF344C"/>
    <w:rsid w:val="00BF41B9"/>
    <w:rsid w:val="00BF74D0"/>
    <w:rsid w:val="00C007AB"/>
    <w:rsid w:val="00C07868"/>
    <w:rsid w:val="00C10FA1"/>
    <w:rsid w:val="00C1168A"/>
    <w:rsid w:val="00C14DB3"/>
    <w:rsid w:val="00C24D46"/>
    <w:rsid w:val="00C304D1"/>
    <w:rsid w:val="00C30915"/>
    <w:rsid w:val="00C30AE7"/>
    <w:rsid w:val="00C331B7"/>
    <w:rsid w:val="00C37B03"/>
    <w:rsid w:val="00C426A8"/>
    <w:rsid w:val="00C44346"/>
    <w:rsid w:val="00C46E53"/>
    <w:rsid w:val="00C47C7A"/>
    <w:rsid w:val="00C47FD5"/>
    <w:rsid w:val="00C519F5"/>
    <w:rsid w:val="00C52FB0"/>
    <w:rsid w:val="00C53541"/>
    <w:rsid w:val="00C54494"/>
    <w:rsid w:val="00C5524A"/>
    <w:rsid w:val="00C57BC9"/>
    <w:rsid w:val="00C60A4F"/>
    <w:rsid w:val="00C6215C"/>
    <w:rsid w:val="00C62C22"/>
    <w:rsid w:val="00C648CA"/>
    <w:rsid w:val="00C67DEF"/>
    <w:rsid w:val="00C723F9"/>
    <w:rsid w:val="00C74F17"/>
    <w:rsid w:val="00C81C00"/>
    <w:rsid w:val="00C83209"/>
    <w:rsid w:val="00C8667C"/>
    <w:rsid w:val="00C867EB"/>
    <w:rsid w:val="00C91BB2"/>
    <w:rsid w:val="00C96E88"/>
    <w:rsid w:val="00CA0490"/>
    <w:rsid w:val="00CA1C2A"/>
    <w:rsid w:val="00CA2E38"/>
    <w:rsid w:val="00CA2EFA"/>
    <w:rsid w:val="00CA41B7"/>
    <w:rsid w:val="00CB13C3"/>
    <w:rsid w:val="00CB35EF"/>
    <w:rsid w:val="00CB40B3"/>
    <w:rsid w:val="00CB49C7"/>
    <w:rsid w:val="00CB5FCA"/>
    <w:rsid w:val="00CB6B52"/>
    <w:rsid w:val="00CC2217"/>
    <w:rsid w:val="00CC3E28"/>
    <w:rsid w:val="00CC493F"/>
    <w:rsid w:val="00CC64AF"/>
    <w:rsid w:val="00CC6ACB"/>
    <w:rsid w:val="00CC7B19"/>
    <w:rsid w:val="00CC7E4C"/>
    <w:rsid w:val="00CC7F8D"/>
    <w:rsid w:val="00CD0503"/>
    <w:rsid w:val="00CD09AE"/>
    <w:rsid w:val="00CD27B7"/>
    <w:rsid w:val="00CD30A5"/>
    <w:rsid w:val="00CD4186"/>
    <w:rsid w:val="00CE06ED"/>
    <w:rsid w:val="00CE3053"/>
    <w:rsid w:val="00CE5657"/>
    <w:rsid w:val="00CF37CB"/>
    <w:rsid w:val="00CF3F1F"/>
    <w:rsid w:val="00D00980"/>
    <w:rsid w:val="00D05357"/>
    <w:rsid w:val="00D0659B"/>
    <w:rsid w:val="00D105B6"/>
    <w:rsid w:val="00D1158B"/>
    <w:rsid w:val="00D11BF1"/>
    <w:rsid w:val="00D169B6"/>
    <w:rsid w:val="00D176DB"/>
    <w:rsid w:val="00D2287B"/>
    <w:rsid w:val="00D23570"/>
    <w:rsid w:val="00D25134"/>
    <w:rsid w:val="00D35386"/>
    <w:rsid w:val="00D35437"/>
    <w:rsid w:val="00D362DE"/>
    <w:rsid w:val="00D36367"/>
    <w:rsid w:val="00D37F62"/>
    <w:rsid w:val="00D42058"/>
    <w:rsid w:val="00D44BBB"/>
    <w:rsid w:val="00D454AB"/>
    <w:rsid w:val="00D55E12"/>
    <w:rsid w:val="00D61901"/>
    <w:rsid w:val="00D622A6"/>
    <w:rsid w:val="00D631E1"/>
    <w:rsid w:val="00D65F1D"/>
    <w:rsid w:val="00D6675A"/>
    <w:rsid w:val="00D71066"/>
    <w:rsid w:val="00D71C4D"/>
    <w:rsid w:val="00D723D3"/>
    <w:rsid w:val="00D738BC"/>
    <w:rsid w:val="00D80A8E"/>
    <w:rsid w:val="00D823C4"/>
    <w:rsid w:val="00D849B2"/>
    <w:rsid w:val="00D84D43"/>
    <w:rsid w:val="00D856F4"/>
    <w:rsid w:val="00D86E64"/>
    <w:rsid w:val="00D874AA"/>
    <w:rsid w:val="00DA08B7"/>
    <w:rsid w:val="00DA4F39"/>
    <w:rsid w:val="00DA5B99"/>
    <w:rsid w:val="00DA6BA5"/>
    <w:rsid w:val="00DB04B6"/>
    <w:rsid w:val="00DB09E0"/>
    <w:rsid w:val="00DB586A"/>
    <w:rsid w:val="00DB5CE1"/>
    <w:rsid w:val="00DB6CCF"/>
    <w:rsid w:val="00DB798B"/>
    <w:rsid w:val="00DB7AE2"/>
    <w:rsid w:val="00DB7B05"/>
    <w:rsid w:val="00DC0942"/>
    <w:rsid w:val="00DC0B86"/>
    <w:rsid w:val="00DC3E6B"/>
    <w:rsid w:val="00DC700F"/>
    <w:rsid w:val="00DD1873"/>
    <w:rsid w:val="00DD5CDB"/>
    <w:rsid w:val="00DD6FBE"/>
    <w:rsid w:val="00DD7633"/>
    <w:rsid w:val="00DE0964"/>
    <w:rsid w:val="00DE22F3"/>
    <w:rsid w:val="00DE52A9"/>
    <w:rsid w:val="00DE6347"/>
    <w:rsid w:val="00DE6656"/>
    <w:rsid w:val="00DE6F1B"/>
    <w:rsid w:val="00DF1C15"/>
    <w:rsid w:val="00DF3D51"/>
    <w:rsid w:val="00E01D4F"/>
    <w:rsid w:val="00E0240E"/>
    <w:rsid w:val="00E025EB"/>
    <w:rsid w:val="00E02F71"/>
    <w:rsid w:val="00E078DC"/>
    <w:rsid w:val="00E13013"/>
    <w:rsid w:val="00E1633D"/>
    <w:rsid w:val="00E16B5C"/>
    <w:rsid w:val="00E218CF"/>
    <w:rsid w:val="00E23698"/>
    <w:rsid w:val="00E305A3"/>
    <w:rsid w:val="00E3628D"/>
    <w:rsid w:val="00E36F5D"/>
    <w:rsid w:val="00E403A4"/>
    <w:rsid w:val="00E40A5A"/>
    <w:rsid w:val="00E44965"/>
    <w:rsid w:val="00E44EDB"/>
    <w:rsid w:val="00E45C7F"/>
    <w:rsid w:val="00E46F48"/>
    <w:rsid w:val="00E52F4C"/>
    <w:rsid w:val="00E618EF"/>
    <w:rsid w:val="00E61F52"/>
    <w:rsid w:val="00E6244E"/>
    <w:rsid w:val="00E64234"/>
    <w:rsid w:val="00E7144C"/>
    <w:rsid w:val="00E71DDB"/>
    <w:rsid w:val="00E723B8"/>
    <w:rsid w:val="00E72D36"/>
    <w:rsid w:val="00E76886"/>
    <w:rsid w:val="00E76D0B"/>
    <w:rsid w:val="00E7742B"/>
    <w:rsid w:val="00E803BF"/>
    <w:rsid w:val="00E8116B"/>
    <w:rsid w:val="00E81344"/>
    <w:rsid w:val="00E81A95"/>
    <w:rsid w:val="00E83ECD"/>
    <w:rsid w:val="00E87BB1"/>
    <w:rsid w:val="00E87EB5"/>
    <w:rsid w:val="00E9587D"/>
    <w:rsid w:val="00E9618F"/>
    <w:rsid w:val="00EA0D28"/>
    <w:rsid w:val="00EA6715"/>
    <w:rsid w:val="00EB025C"/>
    <w:rsid w:val="00EB060A"/>
    <w:rsid w:val="00EB184B"/>
    <w:rsid w:val="00EB3B1F"/>
    <w:rsid w:val="00EB3B5B"/>
    <w:rsid w:val="00EB5595"/>
    <w:rsid w:val="00EB6255"/>
    <w:rsid w:val="00EC037C"/>
    <w:rsid w:val="00EC06CE"/>
    <w:rsid w:val="00ED17F7"/>
    <w:rsid w:val="00ED5A79"/>
    <w:rsid w:val="00ED6862"/>
    <w:rsid w:val="00EE1A23"/>
    <w:rsid w:val="00EE1BC8"/>
    <w:rsid w:val="00EE41DE"/>
    <w:rsid w:val="00EE41FD"/>
    <w:rsid w:val="00EE4536"/>
    <w:rsid w:val="00EE4EE3"/>
    <w:rsid w:val="00EE56F1"/>
    <w:rsid w:val="00EF734F"/>
    <w:rsid w:val="00F01E8D"/>
    <w:rsid w:val="00F05031"/>
    <w:rsid w:val="00F10331"/>
    <w:rsid w:val="00F16B5A"/>
    <w:rsid w:val="00F16D1F"/>
    <w:rsid w:val="00F16FD7"/>
    <w:rsid w:val="00F221BD"/>
    <w:rsid w:val="00F278AC"/>
    <w:rsid w:val="00F279D8"/>
    <w:rsid w:val="00F3029B"/>
    <w:rsid w:val="00F308A3"/>
    <w:rsid w:val="00F350D3"/>
    <w:rsid w:val="00F35515"/>
    <w:rsid w:val="00F371A7"/>
    <w:rsid w:val="00F448EE"/>
    <w:rsid w:val="00F44B70"/>
    <w:rsid w:val="00F506A4"/>
    <w:rsid w:val="00F50884"/>
    <w:rsid w:val="00F51B93"/>
    <w:rsid w:val="00F663DD"/>
    <w:rsid w:val="00F67C42"/>
    <w:rsid w:val="00F731BE"/>
    <w:rsid w:val="00F73BDE"/>
    <w:rsid w:val="00F87ECB"/>
    <w:rsid w:val="00F91B52"/>
    <w:rsid w:val="00F91FB7"/>
    <w:rsid w:val="00F93301"/>
    <w:rsid w:val="00F9334C"/>
    <w:rsid w:val="00F96B11"/>
    <w:rsid w:val="00F96B74"/>
    <w:rsid w:val="00F9719C"/>
    <w:rsid w:val="00F97818"/>
    <w:rsid w:val="00F97C3C"/>
    <w:rsid w:val="00FA017A"/>
    <w:rsid w:val="00FA282B"/>
    <w:rsid w:val="00FA4208"/>
    <w:rsid w:val="00FA63B6"/>
    <w:rsid w:val="00FA682D"/>
    <w:rsid w:val="00FB3F89"/>
    <w:rsid w:val="00FB60F3"/>
    <w:rsid w:val="00FB7381"/>
    <w:rsid w:val="00FC09FE"/>
    <w:rsid w:val="00FC1B30"/>
    <w:rsid w:val="00FC4425"/>
    <w:rsid w:val="00FC5BC1"/>
    <w:rsid w:val="00FC7291"/>
    <w:rsid w:val="00FD37D3"/>
    <w:rsid w:val="00FD4E9C"/>
    <w:rsid w:val="00FF3CE6"/>
    <w:rsid w:val="00FF5D70"/>
    <w:rsid w:val="0133AE0F"/>
    <w:rsid w:val="051B48EB"/>
    <w:rsid w:val="098287F3"/>
    <w:rsid w:val="0DE43776"/>
    <w:rsid w:val="108178D1"/>
    <w:rsid w:val="144B599E"/>
    <w:rsid w:val="16B61C45"/>
    <w:rsid w:val="19A59076"/>
    <w:rsid w:val="1CF0729F"/>
    <w:rsid w:val="22F79C38"/>
    <w:rsid w:val="26B272C1"/>
    <w:rsid w:val="2CEB6877"/>
    <w:rsid w:val="2EF0DB1C"/>
    <w:rsid w:val="30620372"/>
    <w:rsid w:val="33BB9472"/>
    <w:rsid w:val="345DF9A3"/>
    <w:rsid w:val="382BBD3E"/>
    <w:rsid w:val="3A3AB100"/>
    <w:rsid w:val="3AAE3984"/>
    <w:rsid w:val="3B1BC70D"/>
    <w:rsid w:val="3C1487E4"/>
    <w:rsid w:val="3DC03256"/>
    <w:rsid w:val="40622BFE"/>
    <w:rsid w:val="46A64A92"/>
    <w:rsid w:val="4ACAC7C1"/>
    <w:rsid w:val="4CFF1E3B"/>
    <w:rsid w:val="560D6968"/>
    <w:rsid w:val="5F95807A"/>
    <w:rsid w:val="65EEB06D"/>
    <w:rsid w:val="6DD70B90"/>
    <w:rsid w:val="70C91DEB"/>
    <w:rsid w:val="71C62F2A"/>
    <w:rsid w:val="77665BFE"/>
    <w:rsid w:val="776DE273"/>
    <w:rsid w:val="78F5C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4E"/>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NoSpacing">
    <w:name w:val="No Spacing"/>
    <w:uiPriority w:val="1"/>
    <w:qFormat/>
    <w:rsid w:val="00DB04B6"/>
    <w:pPr>
      <w:spacing w:after="0" w:line="240" w:lineRule="auto"/>
    </w:pPr>
  </w:style>
  <w:style w:type="character" w:styleId="Strong">
    <w:name w:val="Strong"/>
    <w:basedOn w:val="DefaultParagraphFont"/>
    <w:uiPriority w:val="22"/>
    <w:qFormat/>
    <w:rsid w:val="008F407C"/>
    <w:rPr>
      <w:b/>
      <w:bCs/>
    </w:rPr>
  </w:style>
  <w:style w:type="paragraph" w:customStyle="1" w:styleId="paragraph">
    <w:name w:val="paragraph"/>
    <w:basedOn w:val="Normal"/>
    <w:rsid w:val="00676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6C57"/>
  </w:style>
  <w:style w:type="character" w:customStyle="1" w:styleId="eop">
    <w:name w:val="eop"/>
    <w:basedOn w:val="DefaultParagraphFont"/>
    <w:rsid w:val="0067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071085">
      <w:bodyDiv w:val="1"/>
      <w:marLeft w:val="0"/>
      <w:marRight w:val="0"/>
      <w:marTop w:val="0"/>
      <w:marBottom w:val="0"/>
      <w:divBdr>
        <w:top w:val="none" w:sz="0" w:space="0" w:color="auto"/>
        <w:left w:val="none" w:sz="0" w:space="0" w:color="auto"/>
        <w:bottom w:val="none" w:sz="0" w:space="0" w:color="auto"/>
        <w:right w:val="none" w:sz="0" w:space="0" w:color="auto"/>
      </w:divBdr>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056653">
      <w:bodyDiv w:val="1"/>
      <w:marLeft w:val="0"/>
      <w:marRight w:val="0"/>
      <w:marTop w:val="0"/>
      <w:marBottom w:val="0"/>
      <w:divBdr>
        <w:top w:val="none" w:sz="0" w:space="0" w:color="auto"/>
        <w:left w:val="none" w:sz="0" w:space="0" w:color="auto"/>
        <w:bottom w:val="none" w:sz="0" w:space="0" w:color="auto"/>
        <w:right w:val="none" w:sz="0" w:space="0" w:color="auto"/>
      </w:divBdr>
    </w:div>
    <w:div w:id="1252424694">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142231">
      <w:bodyDiv w:val="1"/>
      <w:marLeft w:val="0"/>
      <w:marRight w:val="0"/>
      <w:marTop w:val="0"/>
      <w:marBottom w:val="0"/>
      <w:divBdr>
        <w:top w:val="none" w:sz="0" w:space="0" w:color="auto"/>
        <w:left w:val="none" w:sz="0" w:space="0" w:color="auto"/>
        <w:bottom w:val="none" w:sz="0" w:space="0" w:color="auto"/>
        <w:right w:val="none" w:sz="0" w:space="0" w:color="auto"/>
      </w:divBdr>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393853">
      <w:bodyDiv w:val="1"/>
      <w:marLeft w:val="0"/>
      <w:marRight w:val="0"/>
      <w:marTop w:val="0"/>
      <w:marBottom w:val="0"/>
      <w:divBdr>
        <w:top w:val="none" w:sz="0" w:space="0" w:color="auto"/>
        <w:left w:val="none" w:sz="0" w:space="0" w:color="auto"/>
        <w:bottom w:val="none" w:sz="0" w:space="0" w:color="auto"/>
        <w:right w:val="none" w:sz="0" w:space="0" w:color="auto"/>
      </w:divBdr>
      <w:divsChild>
        <w:div w:id="275872986">
          <w:marLeft w:val="0"/>
          <w:marRight w:val="0"/>
          <w:marTop w:val="0"/>
          <w:marBottom w:val="0"/>
          <w:divBdr>
            <w:top w:val="none" w:sz="0" w:space="0" w:color="auto"/>
            <w:left w:val="none" w:sz="0" w:space="0" w:color="auto"/>
            <w:bottom w:val="none" w:sz="0" w:space="0" w:color="auto"/>
            <w:right w:val="none" w:sz="0" w:space="0" w:color="auto"/>
          </w:divBdr>
        </w:div>
        <w:div w:id="1429347525">
          <w:marLeft w:val="0"/>
          <w:marRight w:val="0"/>
          <w:marTop w:val="0"/>
          <w:marBottom w:val="0"/>
          <w:divBdr>
            <w:top w:val="none" w:sz="0" w:space="0" w:color="auto"/>
            <w:left w:val="none" w:sz="0" w:space="0" w:color="auto"/>
            <w:bottom w:val="none" w:sz="0" w:space="0" w:color="auto"/>
            <w:right w:val="none" w:sz="0" w:space="0" w:color="auto"/>
          </w:divBdr>
        </w:div>
        <w:div w:id="1241674505">
          <w:marLeft w:val="0"/>
          <w:marRight w:val="0"/>
          <w:marTop w:val="0"/>
          <w:marBottom w:val="0"/>
          <w:divBdr>
            <w:top w:val="none" w:sz="0" w:space="0" w:color="auto"/>
            <w:left w:val="none" w:sz="0" w:space="0" w:color="auto"/>
            <w:bottom w:val="none" w:sz="0" w:space="0" w:color="auto"/>
            <w:right w:val="none" w:sz="0" w:space="0" w:color="auto"/>
          </w:divBdr>
        </w:div>
        <w:div w:id="1539899468">
          <w:marLeft w:val="0"/>
          <w:marRight w:val="0"/>
          <w:marTop w:val="0"/>
          <w:marBottom w:val="0"/>
          <w:divBdr>
            <w:top w:val="none" w:sz="0" w:space="0" w:color="auto"/>
            <w:left w:val="none" w:sz="0" w:space="0" w:color="auto"/>
            <w:bottom w:val="none" w:sz="0" w:space="0" w:color="auto"/>
            <w:right w:val="none" w:sz="0" w:space="0" w:color="auto"/>
          </w:divBdr>
        </w:div>
        <w:div w:id="1646272103">
          <w:marLeft w:val="0"/>
          <w:marRight w:val="0"/>
          <w:marTop w:val="0"/>
          <w:marBottom w:val="0"/>
          <w:divBdr>
            <w:top w:val="none" w:sz="0" w:space="0" w:color="auto"/>
            <w:left w:val="none" w:sz="0" w:space="0" w:color="auto"/>
            <w:bottom w:val="none" w:sz="0" w:space="0" w:color="auto"/>
            <w:right w:val="none" w:sz="0" w:space="0" w:color="auto"/>
          </w:divBdr>
        </w:div>
        <w:div w:id="1434008845">
          <w:marLeft w:val="0"/>
          <w:marRight w:val="0"/>
          <w:marTop w:val="0"/>
          <w:marBottom w:val="0"/>
          <w:divBdr>
            <w:top w:val="none" w:sz="0" w:space="0" w:color="auto"/>
            <w:left w:val="none" w:sz="0" w:space="0" w:color="auto"/>
            <w:bottom w:val="none" w:sz="0" w:space="0" w:color="auto"/>
            <w:right w:val="none" w:sz="0" w:space="0" w:color="auto"/>
          </w:divBdr>
        </w:div>
        <w:div w:id="883443668">
          <w:marLeft w:val="0"/>
          <w:marRight w:val="0"/>
          <w:marTop w:val="0"/>
          <w:marBottom w:val="0"/>
          <w:divBdr>
            <w:top w:val="none" w:sz="0" w:space="0" w:color="auto"/>
            <w:left w:val="none" w:sz="0" w:space="0" w:color="auto"/>
            <w:bottom w:val="none" w:sz="0" w:space="0" w:color="auto"/>
            <w:right w:val="none" w:sz="0" w:space="0" w:color="auto"/>
          </w:divBdr>
        </w:div>
        <w:div w:id="708996431">
          <w:marLeft w:val="0"/>
          <w:marRight w:val="0"/>
          <w:marTop w:val="0"/>
          <w:marBottom w:val="0"/>
          <w:divBdr>
            <w:top w:val="none" w:sz="0" w:space="0" w:color="auto"/>
            <w:left w:val="none" w:sz="0" w:space="0" w:color="auto"/>
            <w:bottom w:val="none" w:sz="0" w:space="0" w:color="auto"/>
            <w:right w:val="none" w:sz="0" w:space="0" w:color="auto"/>
          </w:divBdr>
        </w:div>
        <w:div w:id="680157218">
          <w:marLeft w:val="0"/>
          <w:marRight w:val="0"/>
          <w:marTop w:val="0"/>
          <w:marBottom w:val="0"/>
          <w:divBdr>
            <w:top w:val="none" w:sz="0" w:space="0" w:color="auto"/>
            <w:left w:val="none" w:sz="0" w:space="0" w:color="auto"/>
            <w:bottom w:val="none" w:sz="0" w:space="0" w:color="auto"/>
            <w:right w:val="none" w:sz="0" w:space="0" w:color="auto"/>
          </w:divBdr>
        </w:div>
        <w:div w:id="406342410">
          <w:marLeft w:val="0"/>
          <w:marRight w:val="0"/>
          <w:marTop w:val="0"/>
          <w:marBottom w:val="0"/>
          <w:divBdr>
            <w:top w:val="none" w:sz="0" w:space="0" w:color="auto"/>
            <w:left w:val="none" w:sz="0" w:space="0" w:color="auto"/>
            <w:bottom w:val="none" w:sz="0" w:space="0" w:color="auto"/>
            <w:right w:val="none" w:sz="0" w:space="0" w:color="auto"/>
          </w:divBdr>
        </w:div>
        <w:div w:id="1312714559">
          <w:marLeft w:val="0"/>
          <w:marRight w:val="0"/>
          <w:marTop w:val="0"/>
          <w:marBottom w:val="0"/>
          <w:divBdr>
            <w:top w:val="none" w:sz="0" w:space="0" w:color="auto"/>
            <w:left w:val="none" w:sz="0" w:space="0" w:color="auto"/>
            <w:bottom w:val="none" w:sz="0" w:space="0" w:color="auto"/>
            <w:right w:val="none" w:sz="0" w:space="0" w:color="auto"/>
          </w:divBdr>
        </w:div>
        <w:div w:id="1981031099">
          <w:marLeft w:val="0"/>
          <w:marRight w:val="0"/>
          <w:marTop w:val="0"/>
          <w:marBottom w:val="0"/>
          <w:divBdr>
            <w:top w:val="none" w:sz="0" w:space="0" w:color="auto"/>
            <w:left w:val="none" w:sz="0" w:space="0" w:color="auto"/>
            <w:bottom w:val="none" w:sz="0" w:space="0" w:color="auto"/>
            <w:right w:val="none" w:sz="0" w:space="0" w:color="auto"/>
          </w:divBdr>
        </w:div>
        <w:div w:id="1763406984">
          <w:marLeft w:val="0"/>
          <w:marRight w:val="0"/>
          <w:marTop w:val="0"/>
          <w:marBottom w:val="0"/>
          <w:divBdr>
            <w:top w:val="none" w:sz="0" w:space="0" w:color="auto"/>
            <w:left w:val="none" w:sz="0" w:space="0" w:color="auto"/>
            <w:bottom w:val="none" w:sz="0" w:space="0" w:color="auto"/>
            <w:right w:val="none" w:sz="0" w:space="0" w:color="auto"/>
          </w:divBdr>
        </w:div>
        <w:div w:id="971520980">
          <w:marLeft w:val="0"/>
          <w:marRight w:val="0"/>
          <w:marTop w:val="0"/>
          <w:marBottom w:val="0"/>
          <w:divBdr>
            <w:top w:val="none" w:sz="0" w:space="0" w:color="auto"/>
            <w:left w:val="none" w:sz="0" w:space="0" w:color="auto"/>
            <w:bottom w:val="none" w:sz="0" w:space="0" w:color="auto"/>
            <w:right w:val="none" w:sz="0" w:space="0" w:color="auto"/>
          </w:divBdr>
        </w:div>
        <w:div w:id="115063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gov.scot/Resource/0049/00491758.pdf"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gov.scot/Resource/0049/0049175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education.gov.scot/improvement/Documents/Frameworks_SelfEvaluation/FRWK1_NIHeditSelf-evaluationHGIELC/HGIOELC020316Revised.pdf" TargetMode="External"/><Relationship Id="rId27" Type="http://schemas.openxmlformats.org/officeDocument/2006/relationships/hyperlink" Target="https://education.gov.scot/improvement/Documents/Frameworks_SelfEvaluation/FRWK1_NIHeditSelf-evaluationHGIELC/HGIOELC020316Revised.pdf"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D30B2F9E-F94A-4826-9B0A-4B41A29A9F3A}"/>
</file>

<file path=customXml/itemProps2.xml><?xml version="1.0" encoding="utf-8"?>
<ds:datastoreItem xmlns:ds="http://schemas.openxmlformats.org/officeDocument/2006/customXml" ds:itemID="{791237B3-574D-4182-87C7-A888BA143818}">
  <ds:schemaRefs>
    <ds:schemaRef ds:uri="http://schemas.openxmlformats.org/officeDocument/2006/bibliography"/>
  </ds:schemaRefs>
</ds:datastoreItem>
</file>

<file path=customXml/itemProps3.xml><?xml version="1.0" encoding="utf-8"?>
<ds:datastoreItem xmlns:ds="http://schemas.openxmlformats.org/officeDocument/2006/customXml" ds:itemID="{52F0FEC7-0699-4BC6-BCDB-459EE814F78D}">
  <ds:schemaRefs>
    <ds:schemaRef ds:uri="http://schemas.microsoft.com/sharepoint/v3/contenttype/forms"/>
  </ds:schemaRefs>
</ds:datastoreItem>
</file>

<file path=customXml/itemProps4.xml><?xml version="1.0" encoding="utf-8"?>
<ds:datastoreItem xmlns:ds="http://schemas.openxmlformats.org/officeDocument/2006/customXml" ds:itemID="{DA1F28E8-65FF-4757-945F-4B7DEF08D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11108</TotalTime>
  <Pages>21</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41890</CharactersWithSpaces>
  <SharedDoc>false</SharedDoc>
  <HLinks>
    <vt:vector size="54" baseType="variant">
      <vt:variant>
        <vt:i4>720985</vt:i4>
      </vt:variant>
      <vt:variant>
        <vt:i4>24</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21</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18</vt:i4>
      </vt:variant>
      <vt:variant>
        <vt:i4>0</vt:i4>
      </vt:variant>
      <vt:variant>
        <vt:i4>5</vt:i4>
      </vt:variant>
      <vt:variant>
        <vt:lpwstr>http://www.gov.scot/Resource/0049/00491758.pdf</vt:lpwstr>
      </vt:variant>
      <vt:variant>
        <vt:lpwstr/>
      </vt:variant>
      <vt:variant>
        <vt:i4>720985</vt:i4>
      </vt:variant>
      <vt:variant>
        <vt:i4>15</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12</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ariant>
        <vt:i4>720985</vt:i4>
      </vt:variant>
      <vt:variant>
        <vt:i4>6</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0</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Kerry  Porter</cp:lastModifiedBy>
  <cp:revision>798</cp:revision>
  <cp:lastPrinted>2022-07-01T09:29:00Z</cp:lastPrinted>
  <dcterms:created xsi:type="dcterms:W3CDTF">2021-09-09T08:59:00Z</dcterms:created>
  <dcterms:modified xsi:type="dcterms:W3CDTF">2022-07-01T11:04:00Z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ies>
</file>